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FC453">
      <w:pPr>
        <w:spacing w:after="0"/>
        <w:ind w:left="3261" w:right="-1843" w:hanging="5385"/>
        <w:jc w:val="center"/>
        <w:rPr>
          <w:rFonts w:ascii="Arial" w:hAnsi="Arial" w:eastAsia="Arial" w:cs="Arial"/>
          <w:b/>
          <w:color w:val="000000" w:themeColor="text1"/>
          <w:sz w:val="28"/>
          <w:szCs w:val="28"/>
          <w:lang w:eastAsia="de-DE"/>
          <w14:textFill>
            <w14:solidFill>
              <w14:schemeClr w14:val="tx1"/>
            </w14:solidFill>
          </w14:textFill>
        </w:rPr>
      </w:pPr>
      <w:r>
        <w:rPr>
          <w:rFonts w:ascii="Arial" w:hAnsi="Arial" w:eastAsia="Arial" w:cs="Arial"/>
          <w:b/>
          <w:color w:val="000000" w:themeColor="text1"/>
          <w:sz w:val="28"/>
          <w:szCs w:val="28"/>
          <w:lang w:eastAsia="de-DE"/>
          <w14:textFill>
            <w14:solidFill>
              <w14:schemeClr w14:val="tx1"/>
            </w14:solidFill>
          </w14:textFill>
        </w:rPr>
        <w:t>Contract for Certification</w:t>
      </w:r>
    </w:p>
    <w:p w14:paraId="168B9E83">
      <w:pPr>
        <w:keepNext/>
        <w:keepLines/>
        <w:snapToGrid w:val="0"/>
        <w:spacing w:before="360" w:after="120" w:line="240" w:lineRule="auto"/>
        <w:jc w:val="both"/>
        <w:rPr>
          <w:rFonts w:ascii="Arial" w:hAnsi="Arial" w:eastAsia="Arial" w:cs="Arial"/>
          <w:b/>
          <w:color w:val="000000" w:themeColor="text1"/>
          <w:lang w:eastAsia="de-DE"/>
          <w14:textFill>
            <w14:solidFill>
              <w14:schemeClr w14:val="tx1"/>
            </w14:solidFill>
          </w14:textFill>
        </w:rPr>
      </w:pPr>
      <w:r>
        <w:rPr>
          <w:rFonts w:ascii="Arial" w:hAnsi="Arial" w:eastAsia="Arial" w:cs="Arial"/>
          <w:b/>
          <w:color w:val="000000" w:themeColor="text1"/>
          <w:lang w:eastAsia="de-DE"/>
          <w14:textFill>
            <w14:solidFill>
              <w14:schemeClr w14:val="tx1"/>
            </w14:solidFill>
          </w14:textFill>
        </w:rPr>
        <w:t>§1</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Involved Parties</w:t>
      </w:r>
    </w:p>
    <w:tbl>
      <w:tblPr>
        <w:tblStyle w:val="12"/>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7"/>
        <w:gridCol w:w="5095"/>
      </w:tblGrid>
      <w:tr w14:paraId="2C02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7" w:type="dxa"/>
          </w:tcPr>
          <w:p w14:paraId="054CD2E6">
            <w:pPr>
              <w:spacing w:after="60"/>
              <w:ind w:left="33" w:right="221"/>
              <w:rPr>
                <w:rFonts w:ascii="Arial" w:hAnsi="Arial" w:eastAsia="Arial" w:cs="Arial"/>
                <w:b/>
                <w:color w:val="000000" w:themeColor="text1"/>
                <w:sz w:val="22"/>
                <w:szCs w:val="22"/>
                <w:lang w:eastAsia="de-DE"/>
                <w14:textFill>
                  <w14:solidFill>
                    <w14:schemeClr w14:val="tx1"/>
                  </w14:solidFill>
                </w14:textFill>
              </w:rPr>
            </w:pPr>
            <w:r>
              <w:rPr>
                <w:rFonts w:ascii="Arial" w:hAnsi="Arial" w:eastAsia="Arial" w:cs="Arial"/>
                <w:b/>
                <w:color w:val="000000" w:themeColor="text1"/>
                <w:sz w:val="22"/>
                <w:szCs w:val="22"/>
                <w:lang w:eastAsia="de-DE"/>
                <w14:textFill>
                  <w14:solidFill>
                    <w14:schemeClr w14:val="tx1"/>
                  </w14:solidFill>
                </w14:textFill>
              </w:rPr>
              <w:t>Certification Body:</w:t>
            </w:r>
          </w:p>
          <w:p w14:paraId="6F4363B8">
            <w:pPr>
              <w:tabs>
                <w:tab w:val="left" w:pos="2017"/>
              </w:tabs>
              <w:spacing w:after="20"/>
              <w:ind w:left="33" w:right="221"/>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Name:</w:t>
            </w:r>
            <w:r>
              <w:rPr>
                <w:rFonts w:ascii="Arial" w:hAnsi="Arial" w:eastAsia="Arial" w:cs="Arial"/>
                <w:b/>
                <w:color w:val="000000" w:themeColor="text1"/>
                <w:sz w:val="22"/>
                <w:szCs w:val="22"/>
                <w:lang w:eastAsia="de-DE"/>
                <w14:textFill>
                  <w14:solidFill>
                    <w14:schemeClr w14:val="tx1"/>
                  </w14:solidFill>
                </w14:textFill>
              </w:rPr>
              <w:tab/>
            </w:r>
            <w:r>
              <w:rPr>
                <w:rFonts w:ascii="Arial" w:hAnsi="Arial" w:eastAsia="Arial" w:cs="Arial"/>
                <w:smallCaps/>
                <w:color w:val="000000" w:themeColor="text1"/>
                <w:sz w:val="22"/>
                <w:szCs w:val="22"/>
                <w:lang w:eastAsia="de-DE"/>
                <w14:textFill>
                  <w14:solidFill>
                    <w14:schemeClr w14:val="tx1"/>
                  </w14:solidFill>
                </w14:textFill>
              </w:rPr>
              <w:t>SRS Certification GmbH</w:t>
            </w:r>
          </w:p>
          <w:p w14:paraId="07558375">
            <w:pPr>
              <w:tabs>
                <w:tab w:val="left" w:pos="2017"/>
              </w:tabs>
              <w:spacing w:after="20"/>
              <w:ind w:left="33" w:right="221"/>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Address:</w:t>
            </w:r>
            <w:r>
              <w:rPr>
                <w:rFonts w:ascii="Arial" w:hAnsi="Arial" w:eastAsia="Arial" w:cs="Arial"/>
                <w:b/>
                <w:color w:val="000000" w:themeColor="text1"/>
                <w:sz w:val="22"/>
                <w:szCs w:val="22"/>
                <w:lang w:eastAsia="de-DE"/>
                <w14:textFill>
                  <w14:solidFill>
                    <w14:schemeClr w14:val="tx1"/>
                  </w14:solidFill>
                </w14:textFill>
              </w:rPr>
              <w:tab/>
            </w:r>
            <w:r>
              <w:rPr>
                <w:rFonts w:ascii="Arial" w:hAnsi="Arial" w:eastAsia="Arial" w:cs="Arial"/>
                <w:smallCaps/>
                <w:color w:val="000000" w:themeColor="text1"/>
                <w:sz w:val="22"/>
                <w:szCs w:val="22"/>
                <w:lang w:eastAsia="de-DE"/>
                <w14:textFill>
                  <w14:solidFill>
                    <w14:schemeClr w14:val="tx1"/>
                  </w14:solidFill>
                </w14:textFill>
              </w:rPr>
              <w:t>Friedländer Weg 20</w:t>
            </w:r>
            <w:r>
              <w:rPr>
                <w:rFonts w:ascii="Arial" w:hAnsi="Arial" w:eastAsia="Arial" w:cs="Arial"/>
                <w:color w:val="000000" w:themeColor="text1"/>
                <w:sz w:val="22"/>
                <w:szCs w:val="22"/>
                <w:lang w:eastAsia="de-DE"/>
                <w14:textFill>
                  <w14:solidFill>
                    <w14:schemeClr w14:val="tx1"/>
                  </w14:solidFill>
                </w14:textFill>
              </w:rPr>
              <w:t xml:space="preserve"> </w:t>
            </w:r>
            <w:r>
              <w:rPr>
                <w:rFonts w:ascii="Arial" w:hAnsi="Arial" w:eastAsia="Arial" w:cs="Arial"/>
                <w:color w:val="000000" w:themeColor="text1"/>
                <w:sz w:val="22"/>
                <w:szCs w:val="22"/>
                <w:lang w:eastAsia="de-DE"/>
                <w14:textFill>
                  <w14:solidFill>
                    <w14:schemeClr w14:val="tx1"/>
                  </w14:solidFill>
                </w14:textFill>
              </w:rPr>
              <w:br w:type="textWrapping"/>
            </w:r>
            <w:r>
              <w:rPr>
                <w:rFonts w:ascii="Arial" w:hAnsi="Arial" w:eastAsia="Arial" w:cs="Arial"/>
                <w:b/>
                <w:color w:val="000000" w:themeColor="text1"/>
                <w:sz w:val="22"/>
                <w:szCs w:val="22"/>
                <w:lang w:eastAsia="de-DE"/>
                <w14:textFill>
                  <w14:solidFill>
                    <w14:schemeClr w14:val="tx1"/>
                  </w14:solidFill>
                </w14:textFill>
              </w:rPr>
              <w:tab/>
            </w:r>
            <w:r>
              <w:rPr>
                <w:rFonts w:ascii="Arial" w:hAnsi="Arial" w:eastAsia="Arial" w:cs="Arial"/>
                <w:smallCaps/>
                <w:color w:val="000000" w:themeColor="text1"/>
                <w:sz w:val="22"/>
                <w:szCs w:val="22"/>
                <w:lang w:eastAsia="de-DE"/>
                <w14:textFill>
                  <w14:solidFill>
                    <w14:schemeClr w14:val="tx1"/>
                  </w14:solidFill>
                </w14:textFill>
              </w:rPr>
              <w:t>37085 Göttingen, Germany</w:t>
            </w:r>
          </w:p>
          <w:p w14:paraId="11AB45CB">
            <w:pPr>
              <w:tabs>
                <w:tab w:val="left" w:pos="2017"/>
              </w:tabs>
              <w:spacing w:after="20"/>
              <w:ind w:left="33" w:right="221"/>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Email:</w:t>
            </w:r>
            <w:r>
              <w:rPr>
                <w:rFonts w:ascii="Arial" w:hAnsi="Arial" w:eastAsia="Arial" w:cs="Arial"/>
                <w:color w:val="000000" w:themeColor="text1"/>
                <w:sz w:val="22"/>
                <w:szCs w:val="22"/>
                <w:lang w:eastAsia="de-DE"/>
                <w14:textFill>
                  <w14:solidFill>
                    <w14:schemeClr w14:val="tx1"/>
                  </w14:solidFill>
                </w14:textFill>
              </w:rPr>
              <w:tab/>
            </w:r>
            <w:r>
              <w:fldChar w:fldCharType="begin"/>
            </w:r>
            <w:r>
              <w:instrText xml:space="preserve"> HYPERLINK "mailto:info@srs-certification.com" </w:instrText>
            </w:r>
            <w:r>
              <w:fldChar w:fldCharType="separate"/>
            </w:r>
            <w:r>
              <w:rPr>
                <w:rStyle w:val="9"/>
                <w:rFonts w:ascii="Arial" w:hAnsi="Arial" w:eastAsia="Arial" w:cs="Arial"/>
                <w:color w:val="000000" w:themeColor="text1"/>
                <w:sz w:val="22"/>
                <w:szCs w:val="22"/>
                <w:lang w:eastAsia="de-DE"/>
                <w14:textFill>
                  <w14:solidFill>
                    <w14:schemeClr w14:val="tx1"/>
                  </w14:solidFill>
                </w14:textFill>
              </w:rPr>
              <w:t>info@srscert-global.com</w:t>
            </w:r>
            <w:r>
              <w:rPr>
                <w:rStyle w:val="9"/>
                <w:rFonts w:ascii="Arial" w:hAnsi="Arial" w:eastAsia="Arial" w:cs="Arial"/>
                <w:color w:val="000000" w:themeColor="text1"/>
                <w:sz w:val="22"/>
                <w:szCs w:val="22"/>
                <w:lang w:eastAsia="de-DE"/>
                <w14:textFill>
                  <w14:solidFill>
                    <w14:schemeClr w14:val="tx1"/>
                  </w14:solidFill>
                </w14:textFill>
              </w:rPr>
              <w:fldChar w:fldCharType="end"/>
            </w:r>
          </w:p>
        </w:tc>
        <w:tc>
          <w:tcPr>
            <w:tcW w:w="5095" w:type="dxa"/>
          </w:tcPr>
          <w:p w14:paraId="72A12607">
            <w:pPr>
              <w:spacing w:after="60"/>
              <w:ind w:right="221"/>
              <w:rPr>
                <w:rFonts w:ascii="Arial" w:hAnsi="Arial" w:eastAsia="Arial" w:cs="Arial"/>
                <w:b/>
                <w:color w:val="000000" w:themeColor="text1"/>
                <w:sz w:val="22"/>
                <w:szCs w:val="22"/>
                <w:lang w:eastAsia="de-DE"/>
                <w14:textFill>
                  <w14:solidFill>
                    <w14:schemeClr w14:val="tx1"/>
                  </w14:solidFill>
                </w14:textFill>
              </w:rPr>
            </w:pPr>
            <w:r>
              <w:rPr>
                <w:rFonts w:ascii="Arial" w:hAnsi="Arial" w:eastAsia="Arial" w:cs="Arial"/>
                <w:b/>
                <w:color w:val="000000" w:themeColor="text1"/>
                <w:sz w:val="22"/>
                <w:szCs w:val="22"/>
                <w:lang w:eastAsia="de-DE"/>
                <w14:textFill>
                  <w14:solidFill>
                    <w14:schemeClr w14:val="tx1"/>
                  </w14:solidFill>
                </w14:textFill>
              </w:rPr>
              <w:t>Operator:</w:t>
            </w:r>
          </w:p>
          <w:p w14:paraId="2B3CDDF8">
            <w:pPr>
              <w:tabs>
                <w:tab w:val="left" w:pos="1744"/>
              </w:tabs>
              <w:spacing w:after="20"/>
              <w:ind w:right="221"/>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Name:</w:t>
            </w:r>
            <w:r>
              <w:rPr>
                <w:rFonts w:ascii="Arial" w:hAnsi="Arial" w:eastAsia="Arial" w:cs="Arial"/>
                <w:color w:val="000000" w:themeColor="text1"/>
                <w:sz w:val="22"/>
                <w:szCs w:val="22"/>
                <w:lang w:eastAsia="de-DE"/>
                <w14:textFill>
                  <w14:solidFill>
                    <w14:schemeClr w14:val="tx1"/>
                  </w14:solidFill>
                </w14:textFill>
              </w:rPr>
              <w:tab/>
            </w:r>
            <w:bookmarkStart w:id="17" w:name="_GoBack"/>
            <w:r>
              <w:rPr>
                <w:rFonts w:ascii="Arial" w:hAnsi="Arial" w:eastAsia="Arial" w:cs="Arial"/>
                <w:smallCaps/>
                <w:color w:val="000000" w:themeColor="text1"/>
                <w:sz w:val="20"/>
                <w:szCs w:val="20"/>
                <w:lang w:eastAsia="de-DE"/>
                <w14:textFill>
                  <w14:solidFill>
                    <w14:schemeClr w14:val="tx1"/>
                  </w14:solidFill>
                </w14:textFill>
              </w:rPr>
              <w:fldChar w:fldCharType="begin">
                <w:ffData>
                  <w:name w:val="Text5"/>
                  <w:enabled/>
                  <w:calcOnExit w:val="0"/>
                  <w:textInput/>
                </w:ffData>
              </w:fldChar>
            </w:r>
            <w:bookmarkStart w:id="0" w:name="Text5"/>
            <w:r>
              <w:rPr>
                <w:rFonts w:ascii="Arial" w:hAnsi="Arial" w:eastAsia="Arial" w:cs="Arial"/>
                <w:smallCaps/>
                <w:color w:val="000000" w:themeColor="text1"/>
                <w:sz w:val="22"/>
                <w:szCs w:val="22"/>
                <w:lang w:eastAsia="de-DE"/>
                <w14:textFill>
                  <w14:solidFill>
                    <w14:schemeClr w14:val="tx1"/>
                  </w14:solidFill>
                </w14:textFill>
              </w:rPr>
              <w:instrText xml:space="preserve"> FORMTEXT </w:instrText>
            </w:r>
            <w:r>
              <w:rPr>
                <w:rFonts w:ascii="Arial" w:hAnsi="Arial" w:eastAsia="Arial" w:cs="Arial"/>
                <w:smallCaps/>
                <w:color w:val="000000" w:themeColor="text1"/>
                <w:sz w:val="20"/>
                <w:szCs w:val="20"/>
                <w:lang w:eastAsia="de-DE"/>
                <w14:textFill>
                  <w14:solidFill>
                    <w14:schemeClr w14:val="tx1"/>
                  </w14:solidFill>
                </w14:textFill>
              </w:rPr>
              <w:fldChar w:fldCharType="separate"/>
            </w:r>
            <w:r>
              <w:rPr>
                <w:rFonts w:ascii="Arial" w:hAnsi="Arial" w:eastAsia="Arial" w:cs="Arial"/>
                <w:smallCaps/>
                <w:color w:val="000000" w:themeColor="text1"/>
                <w:sz w:val="22"/>
                <w:szCs w:val="22"/>
                <w:lang w:eastAsia="de-DE"/>
                <w14:textFill>
                  <w14:solidFill>
                    <w14:schemeClr w14:val="tx1"/>
                  </w14:solidFill>
                </w14:textFill>
              </w:rPr>
              <w:t>     </w:t>
            </w:r>
            <w:r>
              <w:rPr>
                <w:rFonts w:ascii="Arial" w:hAnsi="Arial" w:eastAsia="Arial" w:cs="Arial"/>
                <w:smallCaps/>
                <w:color w:val="000000" w:themeColor="text1"/>
                <w:sz w:val="20"/>
                <w:szCs w:val="20"/>
                <w:lang w:eastAsia="de-DE"/>
                <w14:textFill>
                  <w14:solidFill>
                    <w14:schemeClr w14:val="tx1"/>
                  </w14:solidFill>
                </w14:textFill>
              </w:rPr>
              <w:fldChar w:fldCharType="end"/>
            </w:r>
            <w:bookmarkEnd w:id="17"/>
            <w:bookmarkEnd w:id="0"/>
          </w:p>
          <w:p w14:paraId="706A5C53">
            <w:pPr>
              <w:tabs>
                <w:tab w:val="left" w:pos="1744"/>
              </w:tabs>
              <w:spacing w:after="20"/>
              <w:ind w:right="221"/>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Address:</w:t>
            </w:r>
            <w:r>
              <w:rPr>
                <w:rFonts w:ascii="Arial" w:hAnsi="Arial" w:eastAsia="Arial" w:cs="Arial"/>
                <w:color w:val="000000" w:themeColor="text1"/>
                <w:sz w:val="22"/>
                <w:szCs w:val="22"/>
                <w:lang w:eastAsia="de-DE"/>
                <w14:textFill>
                  <w14:solidFill>
                    <w14:schemeClr w14:val="tx1"/>
                  </w14:solidFill>
                </w14:textFill>
              </w:rPr>
              <w:tab/>
            </w:r>
            <w:r>
              <w:rPr>
                <w:rFonts w:ascii="Arial" w:hAnsi="Arial" w:eastAsia="Arial" w:cs="Arial"/>
                <w:smallCaps/>
                <w:color w:val="000000" w:themeColor="text1"/>
                <w:sz w:val="20"/>
                <w:szCs w:val="20"/>
                <w:lang w:eastAsia="de-DE"/>
                <w14:textFill>
                  <w14:solidFill>
                    <w14:schemeClr w14:val="tx1"/>
                  </w14:solidFill>
                </w14:textFill>
              </w:rPr>
              <w:fldChar w:fldCharType="begin">
                <w:ffData>
                  <w:name w:val="Text2"/>
                  <w:enabled/>
                  <w:calcOnExit w:val="0"/>
                  <w:textInput/>
                </w:ffData>
              </w:fldChar>
            </w:r>
            <w:bookmarkStart w:id="1" w:name="Text2"/>
            <w:r>
              <w:rPr>
                <w:rFonts w:ascii="Arial" w:hAnsi="Arial" w:eastAsia="Arial" w:cs="Arial"/>
                <w:smallCaps/>
                <w:color w:val="000000" w:themeColor="text1"/>
                <w:sz w:val="22"/>
                <w:szCs w:val="22"/>
                <w:lang w:eastAsia="de-DE"/>
                <w14:textFill>
                  <w14:solidFill>
                    <w14:schemeClr w14:val="tx1"/>
                  </w14:solidFill>
                </w14:textFill>
              </w:rPr>
              <w:instrText xml:space="preserve"> FORMTEXT </w:instrText>
            </w:r>
            <w:r>
              <w:rPr>
                <w:rFonts w:ascii="Arial" w:hAnsi="Arial" w:eastAsia="Arial" w:cs="Arial"/>
                <w:smallCaps/>
                <w:color w:val="000000" w:themeColor="text1"/>
                <w:sz w:val="20"/>
                <w:szCs w:val="20"/>
                <w:lang w:eastAsia="de-DE"/>
                <w14:textFill>
                  <w14:solidFill>
                    <w14:schemeClr w14:val="tx1"/>
                  </w14:solidFill>
                </w14:textFill>
              </w:rPr>
              <w:fldChar w:fldCharType="separate"/>
            </w:r>
            <w:r>
              <w:rPr>
                <w:rFonts w:ascii="Arial" w:hAnsi="Arial" w:eastAsia="Arial" w:cs="Arial"/>
                <w:smallCaps/>
                <w:color w:val="000000" w:themeColor="text1"/>
                <w:sz w:val="22"/>
                <w:szCs w:val="22"/>
                <w:lang w:eastAsia="de-DE"/>
                <w14:textFill>
                  <w14:solidFill>
                    <w14:schemeClr w14:val="tx1"/>
                  </w14:solidFill>
                </w14:textFill>
              </w:rPr>
              <w:t>     </w:t>
            </w:r>
            <w:r>
              <w:rPr>
                <w:rFonts w:ascii="Arial" w:hAnsi="Arial" w:eastAsia="Arial" w:cs="Arial"/>
                <w:smallCaps/>
                <w:color w:val="000000" w:themeColor="text1"/>
                <w:sz w:val="20"/>
                <w:szCs w:val="20"/>
                <w:lang w:eastAsia="de-DE"/>
                <w14:textFill>
                  <w14:solidFill>
                    <w14:schemeClr w14:val="tx1"/>
                  </w14:solidFill>
                </w14:textFill>
              </w:rPr>
              <w:fldChar w:fldCharType="end"/>
            </w:r>
            <w:bookmarkEnd w:id="1"/>
          </w:p>
          <w:p w14:paraId="2B75D8E1">
            <w:pPr>
              <w:tabs>
                <w:tab w:val="left" w:pos="1744"/>
              </w:tabs>
              <w:spacing w:after="20"/>
              <w:ind w:right="221"/>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Contact person:</w:t>
            </w:r>
            <w:r>
              <w:rPr>
                <w:rFonts w:ascii="Arial" w:hAnsi="Arial" w:eastAsia="Arial" w:cs="Arial"/>
                <w:color w:val="000000" w:themeColor="text1"/>
                <w:sz w:val="22"/>
                <w:szCs w:val="22"/>
                <w:lang w:eastAsia="de-DE"/>
                <w14:textFill>
                  <w14:solidFill>
                    <w14:schemeClr w14:val="tx1"/>
                  </w14:solidFill>
                </w14:textFill>
              </w:rPr>
              <w:tab/>
            </w:r>
            <w:r>
              <w:rPr>
                <w:rFonts w:ascii="Arial" w:hAnsi="Arial" w:eastAsia="Arial" w:cs="Arial"/>
                <w:smallCaps/>
                <w:color w:val="000000" w:themeColor="text1"/>
                <w:sz w:val="20"/>
                <w:szCs w:val="20"/>
                <w:lang w:eastAsia="de-DE"/>
                <w14:textFill>
                  <w14:solidFill>
                    <w14:schemeClr w14:val="tx1"/>
                  </w14:solidFill>
                </w14:textFill>
              </w:rPr>
              <w:fldChar w:fldCharType="begin">
                <w:ffData>
                  <w:name w:val="Text3"/>
                  <w:enabled/>
                  <w:calcOnExit w:val="0"/>
                  <w:textInput/>
                </w:ffData>
              </w:fldChar>
            </w:r>
            <w:bookmarkStart w:id="2" w:name="Text3"/>
            <w:r>
              <w:rPr>
                <w:rFonts w:ascii="Arial" w:hAnsi="Arial" w:eastAsia="Arial" w:cs="Arial"/>
                <w:smallCaps/>
                <w:color w:val="000000" w:themeColor="text1"/>
                <w:sz w:val="22"/>
                <w:szCs w:val="22"/>
                <w:lang w:eastAsia="de-DE"/>
                <w14:textFill>
                  <w14:solidFill>
                    <w14:schemeClr w14:val="tx1"/>
                  </w14:solidFill>
                </w14:textFill>
              </w:rPr>
              <w:instrText xml:space="preserve"> FORMTEXT </w:instrText>
            </w:r>
            <w:r>
              <w:rPr>
                <w:rFonts w:ascii="Arial" w:hAnsi="Arial" w:eastAsia="Arial" w:cs="Arial"/>
                <w:smallCaps/>
                <w:color w:val="000000" w:themeColor="text1"/>
                <w:sz w:val="20"/>
                <w:szCs w:val="20"/>
                <w:lang w:eastAsia="de-DE"/>
                <w14:textFill>
                  <w14:solidFill>
                    <w14:schemeClr w14:val="tx1"/>
                  </w14:solidFill>
                </w14:textFill>
              </w:rPr>
              <w:fldChar w:fldCharType="separate"/>
            </w:r>
            <w:r>
              <w:rPr>
                <w:rFonts w:ascii="Arial" w:hAnsi="Arial" w:eastAsia="Arial" w:cs="Arial"/>
                <w:smallCaps/>
                <w:color w:val="000000" w:themeColor="text1"/>
                <w:sz w:val="22"/>
                <w:szCs w:val="22"/>
                <w:lang w:eastAsia="de-DE"/>
                <w14:textFill>
                  <w14:solidFill>
                    <w14:schemeClr w14:val="tx1"/>
                  </w14:solidFill>
                </w14:textFill>
              </w:rPr>
              <w:t>     </w:t>
            </w:r>
            <w:r>
              <w:rPr>
                <w:rFonts w:ascii="Arial" w:hAnsi="Arial" w:eastAsia="Arial" w:cs="Arial"/>
                <w:smallCaps/>
                <w:color w:val="000000" w:themeColor="text1"/>
                <w:sz w:val="20"/>
                <w:szCs w:val="20"/>
                <w:lang w:eastAsia="de-DE"/>
                <w14:textFill>
                  <w14:solidFill>
                    <w14:schemeClr w14:val="tx1"/>
                  </w14:solidFill>
                </w14:textFill>
              </w:rPr>
              <w:fldChar w:fldCharType="end"/>
            </w:r>
            <w:bookmarkEnd w:id="2"/>
          </w:p>
          <w:p w14:paraId="630E05D4">
            <w:pPr>
              <w:tabs>
                <w:tab w:val="left" w:pos="1744"/>
              </w:tabs>
              <w:spacing w:after="20"/>
              <w:ind w:right="1"/>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Email:</w:t>
            </w:r>
            <w:r>
              <w:rPr>
                <w:rFonts w:ascii="Arial" w:hAnsi="Arial" w:eastAsia="Arial" w:cs="Arial"/>
                <w:color w:val="000000" w:themeColor="text1"/>
                <w:sz w:val="22"/>
                <w:szCs w:val="22"/>
                <w:lang w:eastAsia="de-DE"/>
                <w14:textFill>
                  <w14:solidFill>
                    <w14:schemeClr w14:val="tx1"/>
                  </w14:solidFill>
                </w14:textFill>
              </w:rPr>
              <w:tab/>
            </w:r>
            <w:r>
              <w:rPr>
                <w:rFonts w:ascii="Arial" w:hAnsi="Arial" w:eastAsia="Arial" w:cs="Arial"/>
                <w:color w:val="000000" w:themeColor="text1"/>
                <w:sz w:val="20"/>
                <w:szCs w:val="20"/>
                <w:lang w:eastAsia="de-DE"/>
                <w14:textFill>
                  <w14:solidFill>
                    <w14:schemeClr w14:val="tx1"/>
                  </w14:solidFill>
                </w14:textFill>
              </w:rPr>
              <w:fldChar w:fldCharType="begin">
                <w:ffData>
                  <w:name w:val="Text4"/>
                  <w:enabled/>
                  <w:calcOnExit w:val="0"/>
                  <w:textInput/>
                </w:ffData>
              </w:fldChar>
            </w:r>
            <w:bookmarkStart w:id="3" w:name="Text4"/>
            <w:r>
              <w:rPr>
                <w:rFonts w:ascii="Arial" w:hAnsi="Arial" w:eastAsia="Arial" w:cs="Arial"/>
                <w:color w:val="000000" w:themeColor="text1"/>
                <w:sz w:val="22"/>
                <w:szCs w:val="22"/>
                <w:lang w:eastAsia="de-DE"/>
                <w14:textFill>
                  <w14:solidFill>
                    <w14:schemeClr w14:val="tx1"/>
                  </w14:solidFill>
                </w14:textFill>
              </w:rPr>
              <w:instrText xml:space="preserve"> FORMTEXT </w:instrText>
            </w:r>
            <w:r>
              <w:rPr>
                <w:rFonts w:ascii="Arial" w:hAnsi="Arial" w:eastAsia="Arial" w:cs="Arial"/>
                <w:color w:val="000000" w:themeColor="text1"/>
                <w:sz w:val="20"/>
                <w:szCs w:val="20"/>
                <w:lang w:eastAsia="de-DE"/>
                <w14:textFill>
                  <w14:solidFill>
                    <w14:schemeClr w14:val="tx1"/>
                  </w14:solidFill>
                </w14:textFill>
              </w:rPr>
              <w:fldChar w:fldCharType="separate"/>
            </w:r>
            <w:r>
              <w:rPr>
                <w:rFonts w:ascii="Arial" w:hAnsi="Arial" w:eastAsia="Arial" w:cs="Arial"/>
                <w:color w:val="000000" w:themeColor="text1"/>
                <w:sz w:val="22"/>
                <w:szCs w:val="22"/>
                <w:lang w:eastAsia="de-DE"/>
                <w14:textFill>
                  <w14:solidFill>
                    <w14:schemeClr w14:val="tx1"/>
                  </w14:solidFill>
                </w14:textFill>
              </w:rPr>
              <w:t>     </w:t>
            </w:r>
            <w:r>
              <w:rPr>
                <w:rFonts w:ascii="Arial" w:hAnsi="Arial" w:eastAsia="Arial" w:cs="Arial"/>
                <w:color w:val="000000" w:themeColor="text1"/>
                <w:sz w:val="20"/>
                <w:szCs w:val="20"/>
                <w:lang w:eastAsia="de-DE"/>
                <w14:textFill>
                  <w14:solidFill>
                    <w14:schemeClr w14:val="tx1"/>
                  </w14:solidFill>
                </w14:textFill>
              </w:rPr>
              <w:fldChar w:fldCharType="end"/>
            </w:r>
            <w:bookmarkEnd w:id="3"/>
          </w:p>
        </w:tc>
      </w:tr>
    </w:tbl>
    <w:p w14:paraId="6D03615A">
      <w:pPr>
        <w:keepNext/>
        <w:keepLines/>
        <w:snapToGrid w:val="0"/>
        <w:spacing w:before="360" w:after="120" w:line="240" w:lineRule="auto"/>
        <w:jc w:val="both"/>
        <w:rPr>
          <w:rFonts w:ascii="Arial" w:hAnsi="Arial" w:eastAsia="Arial" w:cs="Arial"/>
          <w:b/>
          <w:color w:val="000000" w:themeColor="text1"/>
          <w:lang w:eastAsia="de-DE"/>
          <w14:textFill>
            <w14:solidFill>
              <w14:schemeClr w14:val="tx1"/>
            </w14:solidFill>
          </w14:textFill>
        </w:rPr>
      </w:pPr>
      <w:r>
        <w:rPr>
          <w:rFonts w:ascii="Arial" w:hAnsi="Arial" w:eastAsia="Arial" w:cs="Arial"/>
          <w:b/>
          <w:color w:val="000000" w:themeColor="text1"/>
          <w:lang w:eastAsia="de-DE"/>
          <w14:textFill>
            <w14:solidFill>
              <w14:schemeClr w14:val="tx1"/>
            </w14:solidFill>
          </w14:textFill>
        </w:rPr>
        <w:t>§2</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 xml:space="preserve">Requested </w:t>
      </w:r>
      <w:r>
        <w:rPr>
          <w:rFonts w:ascii="Arial" w:hAnsi="Arial" w:eastAsia="Arial" w:cs="Arial"/>
          <w:bCs/>
          <w:color w:val="000000" w:themeColor="text1"/>
          <w:lang w:eastAsia="de-DE"/>
          <w14:textFill>
            <w14:solidFill>
              <w14:schemeClr w14:val="tx1"/>
            </w14:solidFill>
          </w14:textFill>
        </w:rPr>
        <w:t>Standards (please select)</w:t>
      </w:r>
    </w:p>
    <w:tbl>
      <w:tblPr>
        <w:tblStyle w:val="12"/>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9467"/>
      </w:tblGrid>
      <w:tr w14:paraId="2B93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themeColor="text1"/>
                <w:sz w:val="20"/>
                <w:szCs w:val="20"/>
                <w:lang w:eastAsia="de-DE"/>
                <w14:textFill>
                  <w14:solidFill>
                    <w14:schemeClr w14:val="tx1"/>
                  </w14:solidFill>
                </w14:textFill>
              </w:rPr>
              <w:id w:val="1008790870"/>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4AF2A9D3">
                <w:pPr>
                  <w:spacing w:before="20" w:after="20"/>
                  <w:ind w:left="-733" w:firstLine="733"/>
                  <w:jc w:val="center"/>
                  <w:rPr>
                    <w:rFonts w:ascii="Arial" w:hAnsi="Arial" w:eastAsia="Arial" w:cs="Arial"/>
                    <w:b/>
                    <w:color w:val="000000" w:themeColor="text1"/>
                    <w:sz w:val="22"/>
                    <w:szCs w:val="22"/>
                    <w:lang w:eastAsia="de-DE"/>
                    <w14:textFill>
                      <w14:solidFill>
                        <w14:schemeClr w14:val="tx1"/>
                      </w14:solidFill>
                    </w14:textFill>
                  </w:rPr>
                </w:pPr>
                <w:r>
                  <w:rPr>
                    <w:rFonts w:ascii="MS Gothic" w:hAnsi="MS Gothic" w:eastAsia="MS Gothic" w:cs="Arial"/>
                    <w:b/>
                    <w:color w:val="000000" w:themeColor="text1"/>
                    <w:sz w:val="22"/>
                    <w:szCs w:val="22"/>
                    <w:lang w:eastAsia="de-DE"/>
                    <w14:textFill>
                      <w14:solidFill>
                        <w14:schemeClr w14:val="tx1"/>
                      </w14:solidFill>
                    </w14:textFill>
                  </w:rPr>
                  <w:t>☐</w:t>
                </w:r>
              </w:p>
            </w:sdtContent>
          </w:sdt>
        </w:tc>
        <w:tc>
          <w:tcPr>
            <w:tcW w:w="9467" w:type="dxa"/>
            <w:vAlign w:val="center"/>
          </w:tcPr>
          <w:p w14:paraId="5A69E56F">
            <w:pPr>
              <w:spacing w:before="20" w:after="20"/>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EU Organic Regulation 2018/848</w:t>
            </w:r>
          </w:p>
        </w:tc>
      </w:tr>
      <w:tr w14:paraId="0A0F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themeColor="text1"/>
                <w:sz w:val="20"/>
                <w:szCs w:val="20"/>
                <w:lang w:eastAsia="de-DE"/>
                <w14:textFill>
                  <w14:solidFill>
                    <w14:schemeClr w14:val="tx1"/>
                  </w14:solidFill>
                </w14:textFill>
              </w:rPr>
              <w:id w:val="-595561171"/>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5FAFFF6A">
                <w:pPr>
                  <w:spacing w:before="20" w:after="20"/>
                  <w:jc w:val="center"/>
                  <w:rPr>
                    <w:rFonts w:ascii="Arial" w:hAnsi="Arial" w:eastAsia="Arial" w:cs="Arial"/>
                    <w:b/>
                    <w:color w:val="000000" w:themeColor="text1"/>
                    <w:sz w:val="20"/>
                    <w:szCs w:val="20"/>
                    <w:lang w:eastAsia="de-DE"/>
                    <w14:textFill>
                      <w14:solidFill>
                        <w14:schemeClr w14:val="tx1"/>
                      </w14:solidFill>
                    </w14:textFill>
                  </w:rPr>
                </w:pPr>
                <w:r>
                  <w:rPr>
                    <w:rFonts w:ascii="Segoe UI Symbol" w:hAnsi="Segoe UI Symbol" w:eastAsia="MS Gothic" w:cs="Segoe UI Symbol"/>
                    <w:b/>
                    <w:color w:val="000000" w:themeColor="text1"/>
                    <w:sz w:val="22"/>
                    <w:szCs w:val="22"/>
                    <w:lang w:eastAsia="de-DE"/>
                    <w14:textFill>
                      <w14:solidFill>
                        <w14:schemeClr w14:val="tx1"/>
                      </w14:solidFill>
                    </w14:textFill>
                  </w:rPr>
                  <w:t>☐</w:t>
                </w:r>
              </w:p>
            </w:sdtContent>
          </w:sdt>
        </w:tc>
        <w:tc>
          <w:tcPr>
            <w:tcW w:w="9467" w:type="dxa"/>
            <w:vAlign w:val="center"/>
          </w:tcPr>
          <w:p w14:paraId="7DE66078">
            <w:pPr>
              <w:spacing w:before="20" w:after="20"/>
              <w:rPr>
                <w:rFonts w:ascii="Arial" w:hAnsi="Arial" w:eastAsia="Arial" w:cs="Arial"/>
                <w:color w:val="000000" w:themeColor="text1"/>
                <w:sz w:val="20"/>
                <w:szCs w:val="20"/>
                <w:lang w:eastAsia="de-DE"/>
                <w14:textFill>
                  <w14:solidFill>
                    <w14:schemeClr w14:val="tx1"/>
                  </w14:solidFill>
                </w14:textFill>
              </w:rPr>
            </w:pPr>
            <w:r>
              <w:rPr>
                <w:rFonts w:ascii="Arial" w:hAnsi="Arial" w:eastAsia="Arial" w:cs="Arial"/>
                <w:color w:val="000000" w:themeColor="text1"/>
                <w:sz w:val="20"/>
                <w:szCs w:val="20"/>
                <w:lang w:eastAsia="de-DE"/>
                <w14:textFill>
                  <w14:solidFill>
                    <w14:schemeClr w14:val="tx1"/>
                  </w14:solidFill>
                </w14:textFill>
              </w:rPr>
              <w:t>Great Britain Organic Regulation (GB)</w:t>
            </w:r>
          </w:p>
        </w:tc>
      </w:tr>
      <w:tr w14:paraId="7316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themeColor="text1"/>
                <w:sz w:val="20"/>
                <w:szCs w:val="20"/>
                <w:lang w:eastAsia="de-DE"/>
                <w14:textFill>
                  <w14:solidFill>
                    <w14:schemeClr w14:val="tx1"/>
                  </w14:solidFill>
                </w14:textFill>
              </w:rPr>
              <w:id w:val="935783691"/>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44110875">
                <w:pPr>
                  <w:spacing w:before="20" w:after="20"/>
                  <w:jc w:val="center"/>
                  <w:rPr>
                    <w:rFonts w:ascii="Arial" w:hAnsi="Arial" w:eastAsia="Arial" w:cs="Arial"/>
                    <w:b/>
                    <w:color w:val="000000" w:themeColor="text1"/>
                    <w:sz w:val="22"/>
                    <w:szCs w:val="22"/>
                    <w:lang w:eastAsia="de-DE"/>
                    <w14:textFill>
                      <w14:solidFill>
                        <w14:schemeClr w14:val="tx1"/>
                      </w14:solidFill>
                    </w14:textFill>
                  </w:rPr>
                </w:pPr>
                <w:r>
                  <w:rPr>
                    <w:rFonts w:ascii="Segoe UI Symbol" w:hAnsi="Segoe UI Symbol" w:eastAsia="MS Gothic" w:cs="Segoe UI Symbol"/>
                    <w:b/>
                    <w:color w:val="000000" w:themeColor="text1"/>
                    <w:sz w:val="22"/>
                    <w:szCs w:val="22"/>
                    <w:lang w:eastAsia="de-DE"/>
                    <w14:textFill>
                      <w14:solidFill>
                        <w14:schemeClr w14:val="tx1"/>
                      </w14:solidFill>
                    </w14:textFill>
                  </w:rPr>
                  <w:t>☐</w:t>
                </w:r>
              </w:p>
            </w:sdtContent>
          </w:sdt>
        </w:tc>
        <w:tc>
          <w:tcPr>
            <w:tcW w:w="9467" w:type="dxa"/>
            <w:vAlign w:val="center"/>
          </w:tcPr>
          <w:p w14:paraId="5C7E447F">
            <w:pPr>
              <w:spacing w:before="20" w:after="20"/>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 xml:space="preserve">Organic JAS </w:t>
            </w:r>
          </w:p>
        </w:tc>
      </w:tr>
      <w:tr w14:paraId="37B5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21" w:type="dxa"/>
            <w:vAlign w:val="center"/>
          </w:tcPr>
          <w:sdt>
            <w:sdtPr>
              <w:rPr>
                <w:rFonts w:ascii="Arial" w:hAnsi="Arial" w:eastAsia="Arial" w:cs="Arial"/>
                <w:b/>
                <w:color w:val="000000" w:themeColor="text1"/>
                <w:sz w:val="20"/>
                <w:szCs w:val="20"/>
                <w:lang w:eastAsia="de-DE"/>
                <w14:textFill>
                  <w14:solidFill>
                    <w14:schemeClr w14:val="tx1"/>
                  </w14:solidFill>
                </w14:textFill>
              </w:rPr>
              <w:id w:val="1134986407"/>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1A9840EF">
                <w:pPr>
                  <w:spacing w:before="20" w:after="20"/>
                  <w:jc w:val="center"/>
                  <w:rPr>
                    <w:rFonts w:ascii="Arial" w:hAnsi="Arial" w:eastAsia="Arial" w:cs="Arial"/>
                    <w:b/>
                    <w:color w:val="000000" w:themeColor="text1"/>
                    <w:sz w:val="22"/>
                    <w:szCs w:val="22"/>
                    <w:lang w:eastAsia="de-DE"/>
                    <w14:textFill>
                      <w14:solidFill>
                        <w14:schemeClr w14:val="tx1"/>
                      </w14:solidFill>
                    </w14:textFill>
                  </w:rPr>
                </w:pPr>
                <w:r>
                  <w:rPr>
                    <w:rFonts w:ascii="Segoe UI Symbol" w:hAnsi="Segoe UI Symbol" w:eastAsia="MS Gothic" w:cs="Segoe UI Symbol"/>
                    <w:b/>
                    <w:color w:val="000000" w:themeColor="text1"/>
                    <w:sz w:val="22"/>
                    <w:szCs w:val="22"/>
                    <w:lang w:eastAsia="de-DE"/>
                    <w14:textFill>
                      <w14:solidFill>
                        <w14:schemeClr w14:val="tx1"/>
                      </w14:solidFill>
                    </w14:textFill>
                  </w:rPr>
                  <w:t>☐</w:t>
                </w:r>
              </w:p>
            </w:sdtContent>
          </w:sdt>
        </w:tc>
        <w:tc>
          <w:tcPr>
            <w:tcW w:w="9467" w:type="dxa"/>
            <w:vAlign w:val="center"/>
          </w:tcPr>
          <w:p w14:paraId="5DFFC1AD">
            <w:pPr>
              <w:spacing w:before="20" w:after="20"/>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US National Organic Program (NOP) 7 CFR Part 205</w:t>
            </w:r>
          </w:p>
        </w:tc>
      </w:tr>
      <w:tr w14:paraId="2A2E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themeColor="text1"/>
                <w:sz w:val="20"/>
                <w:szCs w:val="20"/>
                <w:lang w:eastAsia="de-DE"/>
                <w14:textFill>
                  <w14:solidFill>
                    <w14:schemeClr w14:val="tx1"/>
                  </w14:solidFill>
                </w14:textFill>
              </w:rPr>
              <w:id w:val="1917823907"/>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64A46CC1">
                <w:pPr>
                  <w:spacing w:before="20" w:after="20"/>
                  <w:jc w:val="center"/>
                  <w:rPr>
                    <w:rFonts w:ascii="Arial" w:hAnsi="Arial" w:eastAsia="Arial" w:cs="Arial"/>
                    <w:b/>
                    <w:color w:val="000000" w:themeColor="text1"/>
                    <w:sz w:val="22"/>
                    <w:szCs w:val="22"/>
                    <w:lang w:eastAsia="de-DE"/>
                    <w14:textFill>
                      <w14:solidFill>
                        <w14:schemeClr w14:val="tx1"/>
                      </w14:solidFill>
                    </w14:textFill>
                  </w:rPr>
                </w:pPr>
                <w:r>
                  <w:rPr>
                    <w:rFonts w:ascii="Segoe UI Symbol" w:hAnsi="Segoe UI Symbol" w:eastAsia="MS Gothic" w:cs="Segoe UI Symbol"/>
                    <w:b/>
                    <w:color w:val="000000" w:themeColor="text1"/>
                    <w:sz w:val="22"/>
                    <w:szCs w:val="22"/>
                    <w:lang w:eastAsia="de-DE"/>
                    <w14:textFill>
                      <w14:solidFill>
                        <w14:schemeClr w14:val="tx1"/>
                      </w14:solidFill>
                    </w14:textFill>
                  </w:rPr>
                  <w:t>☐</w:t>
                </w:r>
              </w:p>
            </w:sdtContent>
          </w:sdt>
        </w:tc>
        <w:tc>
          <w:tcPr>
            <w:tcW w:w="9467" w:type="dxa"/>
            <w:vAlign w:val="center"/>
          </w:tcPr>
          <w:p w14:paraId="10E09342">
            <w:pPr>
              <w:spacing w:before="20" w:after="20"/>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GLOBALG.A.P.</w:t>
            </w:r>
          </w:p>
          <w:p w14:paraId="12ED06E7">
            <w:pPr>
              <w:spacing w:before="20" w:after="20"/>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The service is provided in English language only in 2026.</w:t>
            </w:r>
          </w:p>
        </w:tc>
      </w:tr>
      <w:tr w14:paraId="5E4A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themeColor="text1"/>
                <w:sz w:val="20"/>
                <w:szCs w:val="20"/>
                <w:lang w:eastAsia="de-DE"/>
                <w14:textFill>
                  <w14:solidFill>
                    <w14:schemeClr w14:val="tx1"/>
                  </w14:solidFill>
                </w14:textFill>
              </w:rPr>
              <w:id w:val="-1077280233"/>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2EEFBADB">
                <w:pPr>
                  <w:spacing w:before="20" w:after="20"/>
                  <w:jc w:val="center"/>
                  <w:rPr>
                    <w:rFonts w:ascii="Arial" w:hAnsi="Arial" w:eastAsia="Arial" w:cs="Arial"/>
                    <w:b/>
                    <w:color w:val="000000" w:themeColor="text1"/>
                    <w:sz w:val="22"/>
                    <w:szCs w:val="22"/>
                    <w:lang w:eastAsia="de-DE"/>
                    <w14:textFill>
                      <w14:solidFill>
                        <w14:schemeClr w14:val="tx1"/>
                      </w14:solidFill>
                    </w14:textFill>
                  </w:rPr>
                </w:pPr>
                <w:r>
                  <w:rPr>
                    <w:rFonts w:ascii="Segoe UI Symbol" w:hAnsi="Segoe UI Symbol" w:eastAsia="MS Gothic" w:cs="Segoe UI Symbol"/>
                    <w:b/>
                    <w:color w:val="000000" w:themeColor="text1"/>
                    <w:sz w:val="22"/>
                    <w:szCs w:val="22"/>
                    <w:lang w:eastAsia="de-DE"/>
                    <w14:textFill>
                      <w14:solidFill>
                        <w14:schemeClr w14:val="tx1"/>
                      </w14:solidFill>
                    </w14:textFill>
                  </w:rPr>
                  <w:t>☐</w:t>
                </w:r>
              </w:p>
            </w:sdtContent>
          </w:sdt>
        </w:tc>
        <w:tc>
          <w:tcPr>
            <w:tcW w:w="9467" w:type="dxa"/>
            <w:vAlign w:val="center"/>
          </w:tcPr>
          <w:p w14:paraId="74BE7C12">
            <w:pPr>
              <w:spacing w:before="20" w:after="20"/>
              <w:rPr>
                <w:rFonts w:ascii="Arial" w:hAnsi="Arial" w:eastAsia="Arial" w:cs="Arial"/>
                <w:color w:val="000000" w:themeColor="text1"/>
                <w:sz w:val="20"/>
                <w:szCs w:val="20"/>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 xml:space="preserve">Others (please specify): </w:t>
            </w:r>
            <w:r>
              <w:rPr>
                <w:rFonts w:ascii="Arial" w:hAnsi="Arial" w:eastAsia="Arial" w:cs="Arial"/>
                <w:color w:val="000000" w:themeColor="text1"/>
                <w:sz w:val="20"/>
                <w:szCs w:val="20"/>
                <w:lang w:eastAsia="de-DE"/>
                <w14:textFill>
                  <w14:solidFill>
                    <w14:schemeClr w14:val="tx1"/>
                  </w14:solidFill>
                </w14:textFill>
              </w:rPr>
              <w:fldChar w:fldCharType="begin">
                <w:ffData>
                  <w:name w:val="Text4"/>
                  <w:enabled/>
                  <w:calcOnExit w:val="0"/>
                  <w:textInput/>
                </w:ffData>
              </w:fldChar>
            </w:r>
            <w:r>
              <w:rPr>
                <w:rFonts w:ascii="Arial" w:hAnsi="Arial" w:eastAsia="Arial" w:cs="Arial"/>
                <w:color w:val="000000" w:themeColor="text1"/>
                <w:sz w:val="22"/>
                <w:szCs w:val="22"/>
                <w:lang w:eastAsia="de-DE"/>
                <w14:textFill>
                  <w14:solidFill>
                    <w14:schemeClr w14:val="tx1"/>
                  </w14:solidFill>
                </w14:textFill>
              </w:rPr>
              <w:instrText xml:space="preserve"> FORMTEXT </w:instrText>
            </w:r>
            <w:r>
              <w:rPr>
                <w:rFonts w:ascii="Arial" w:hAnsi="Arial" w:eastAsia="Arial" w:cs="Arial"/>
                <w:color w:val="000000" w:themeColor="text1"/>
                <w:sz w:val="20"/>
                <w:szCs w:val="20"/>
                <w:lang w:eastAsia="de-DE"/>
                <w14:textFill>
                  <w14:solidFill>
                    <w14:schemeClr w14:val="tx1"/>
                  </w14:solidFill>
                </w14:textFill>
              </w:rPr>
              <w:fldChar w:fldCharType="separate"/>
            </w:r>
            <w:r>
              <w:rPr>
                <w:rFonts w:ascii="Arial" w:hAnsi="Arial" w:eastAsia="Arial" w:cs="Arial"/>
                <w:color w:val="000000" w:themeColor="text1"/>
                <w:sz w:val="22"/>
                <w:szCs w:val="22"/>
                <w:lang w:eastAsia="de-DE"/>
                <w14:textFill>
                  <w14:solidFill>
                    <w14:schemeClr w14:val="tx1"/>
                  </w14:solidFill>
                </w14:textFill>
              </w:rPr>
              <w:t>     </w:t>
            </w:r>
            <w:r>
              <w:rPr>
                <w:rFonts w:ascii="Arial" w:hAnsi="Arial" w:eastAsia="Arial" w:cs="Arial"/>
                <w:color w:val="000000" w:themeColor="text1"/>
                <w:sz w:val="20"/>
                <w:szCs w:val="20"/>
                <w:lang w:eastAsia="de-DE"/>
                <w14:textFill>
                  <w14:solidFill>
                    <w14:schemeClr w14:val="tx1"/>
                  </w14:solidFill>
                </w14:textFill>
              </w:rPr>
              <w:fldChar w:fldCharType="end"/>
            </w:r>
          </w:p>
          <w:p w14:paraId="3DE03B26">
            <w:pPr>
              <w:spacing w:before="20" w:after="20"/>
              <w:rPr>
                <w:rFonts w:ascii="Arial" w:hAnsi="Arial" w:eastAsia="Arial" w:cs="Arial"/>
                <w:i/>
                <w:iCs/>
                <w:color w:val="000000" w:themeColor="text1"/>
                <w:sz w:val="20"/>
                <w:szCs w:val="20"/>
                <w:lang w:eastAsia="de-DE"/>
                <w14:textFill>
                  <w14:solidFill>
                    <w14:schemeClr w14:val="tx1"/>
                  </w14:solidFill>
                </w14:textFill>
              </w:rPr>
            </w:pPr>
            <w:r>
              <w:rPr>
                <w:rFonts w:ascii="Arial" w:hAnsi="Arial" w:eastAsia="Arial" w:cs="Arial"/>
                <w:i/>
                <w:iCs/>
                <w:color w:val="000000" w:themeColor="text1"/>
                <w:sz w:val="18"/>
                <w:szCs w:val="18"/>
                <w:lang w:eastAsia="de-DE"/>
                <w14:textFill>
                  <w14:solidFill>
                    <w14:schemeClr w14:val="tx1"/>
                  </w14:solidFill>
                </w14:textFill>
              </w:rPr>
              <w:t>e.g. US-Canada Organic Equivalence Arrangement (USCOEA)</w:t>
            </w:r>
          </w:p>
        </w:tc>
      </w:tr>
    </w:tbl>
    <w:p w14:paraId="25179FE3">
      <w:pPr>
        <w:keepNext/>
        <w:keepLines/>
        <w:snapToGrid w:val="0"/>
        <w:spacing w:before="360" w:after="120" w:line="240" w:lineRule="auto"/>
        <w:jc w:val="both"/>
        <w:rPr>
          <w:rFonts w:ascii="Arial" w:hAnsi="Arial" w:eastAsia="Arial" w:cs="Arial"/>
          <w:b/>
          <w:color w:val="000000" w:themeColor="text1"/>
          <w:lang w:eastAsia="de-DE"/>
          <w14:textFill>
            <w14:solidFill>
              <w14:schemeClr w14:val="tx1"/>
            </w14:solidFill>
          </w14:textFill>
        </w:rPr>
      </w:pPr>
      <w:r>
        <w:rPr>
          <w:rFonts w:ascii="Arial" w:hAnsi="Arial" w:eastAsia="Arial" w:cs="Arial"/>
          <w:b/>
          <w:color w:val="000000" w:themeColor="text1"/>
          <w:lang w:eastAsia="de-DE"/>
          <w14:textFill>
            <w14:solidFill>
              <w14:schemeClr w14:val="tx1"/>
            </w14:solidFill>
          </w14:textFill>
        </w:rPr>
        <w:t>§3</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Subject of the Contract</w:t>
      </w:r>
    </w:p>
    <w:p w14:paraId="165D84FC">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By signing this contract, the operator requests SRS Certification GmbH, further as “SRS:</w:t>
      </w:r>
    </w:p>
    <w:p w14:paraId="1CC36FE5">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to control and verify the compliance of the operator’s management with the particular standard(s);</w:t>
      </w:r>
    </w:p>
    <w:p w14:paraId="10A86E73">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if compliant, to provide respective certificates &amp; marks attesting the certified status of the product.</w:t>
      </w:r>
    </w:p>
    <w:p w14:paraId="28A1E57B">
      <w:pPr>
        <w:keepNext/>
        <w:keepLines/>
        <w:snapToGrid w:val="0"/>
        <w:spacing w:before="360" w:after="120" w:line="240" w:lineRule="auto"/>
        <w:jc w:val="both"/>
        <w:rPr>
          <w:rFonts w:ascii="Arial" w:hAnsi="Arial" w:eastAsia="Arial" w:cs="Arial"/>
          <w:b/>
          <w:color w:val="000000" w:themeColor="text1"/>
          <w:lang w:eastAsia="de-DE"/>
          <w14:textFill>
            <w14:solidFill>
              <w14:schemeClr w14:val="tx1"/>
            </w14:solidFill>
          </w14:textFill>
        </w:rPr>
      </w:pPr>
      <w:r>
        <w:rPr>
          <w:rFonts w:ascii="Arial" w:hAnsi="Arial" w:eastAsia="Arial" w:cs="Arial"/>
          <w:b/>
          <w:color w:val="000000" w:themeColor="text1"/>
          <w:lang w:eastAsia="de-DE"/>
          <w14:textFill>
            <w14:solidFill>
              <w14:schemeClr w14:val="tx1"/>
            </w14:solidFill>
          </w14:textFill>
        </w:rPr>
        <w:t>§4</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Obligations and Rights of the Control Body SRS</w:t>
      </w:r>
    </w:p>
    <w:p w14:paraId="65ED5FE5">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verifies the compliance of the operator’s management, processes and products to the required standards on an annual basis. This comprises at least one on-site visit of the operation by an SRS inspector per year, evaluation of his/her assessment and taking the certification decision;</w:t>
      </w:r>
    </w:p>
    <w:p w14:paraId="5E84C794">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conducts the on-site inspections, which can be announced or unannounced, regular and/or additional. Prior to an announced inspection, the operator will be notified of an inspection plan. SRS certification staff evaluates the inspection report and takes the certification decision in a timely manner, in order to assure continuous certification of the operator;</w:t>
      </w:r>
    </w:p>
    <w:p w14:paraId="26E96E7B">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commits itself to providing the services by well-trained and qualified persons who strictly respect the impartiality rules and non-discriminatory attitude as determined by the SRS standard operational procedures;</w:t>
      </w:r>
    </w:p>
    <w:p w14:paraId="644025DF">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reacts in a timely manner and adequately to any complaint against the operator, SRS staff or the certification decision received;</w:t>
      </w:r>
    </w:p>
    <w:p w14:paraId="0BF9B6E7">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provides the current valid versions (or links to it) of all the standards it is accredited for on the SRS website and informs the operators about major changes in a circular;</w:t>
      </w:r>
    </w:p>
    <w:p w14:paraId="4784C5F2">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informs the operator about subcontracted activities such as sample testing by laboratories.</w:t>
      </w:r>
    </w:p>
    <w:p w14:paraId="05EA7C0F">
      <w:pPr>
        <w:keepNext/>
        <w:keepLines/>
        <w:snapToGrid w:val="0"/>
        <w:spacing w:before="360" w:after="120" w:line="240" w:lineRule="auto"/>
        <w:jc w:val="both"/>
        <w:rPr>
          <w:rFonts w:ascii="Arial" w:hAnsi="Arial" w:eastAsia="Arial" w:cs="Arial"/>
          <w:b/>
          <w:color w:val="000000" w:themeColor="text1"/>
          <w:lang w:eastAsia="de-DE"/>
          <w14:textFill>
            <w14:solidFill>
              <w14:schemeClr w14:val="tx1"/>
            </w14:solidFill>
          </w14:textFill>
        </w:rPr>
      </w:pPr>
      <w:bookmarkStart w:id="4" w:name="_Hlk218683776"/>
      <w:r>
        <w:rPr>
          <w:rFonts w:ascii="Arial" w:hAnsi="Arial" w:eastAsia="Arial" w:cs="Arial"/>
          <w:b/>
          <w:color w:val="000000" w:themeColor="text1"/>
          <w:lang w:eastAsia="de-DE"/>
          <w14:textFill>
            <w14:solidFill>
              <w14:schemeClr w14:val="tx1"/>
            </w14:solidFill>
          </w14:textFill>
        </w:rPr>
        <w:t>§5</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Obligations and Rights of the Operator</w:t>
      </w:r>
    </w:p>
    <w:bookmarkEnd w:id="4"/>
    <w:p w14:paraId="0FA61183">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The operator:</w:t>
      </w:r>
    </w:p>
    <w:p w14:paraId="70FA7BB2">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applies the rules of the certification standard chosen under §2, makes sure the certified product continues to fulfil the rules, and is obliged to follow and implement any changes of the regulation as well as the conditions and procedures declared by SRS;</w:t>
      </w:r>
    </w:p>
    <w:p w14:paraId="546842D7">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informs SRS about parallel (different parts of the operation, different scopes, products) or double (same scope, same products) certification by a different certification body;</w:t>
      </w:r>
    </w:p>
    <w:p w14:paraId="3ED91097">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enables regular and additional inspections (announced and unannounced), supports the SRS inspector by: allowing access to any part of the operation (own and subcontracted), presenting all requested records, and disclosing bookkeeping and complaints as well as their corrections. The operator allows the SRS inspector to conduct interviews with any involved person and to take any sample for laboratory analyses;</w:t>
      </w:r>
    </w:p>
    <w:p w14:paraId="285E4C92">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bookmarkStart w:id="5" w:name="_Hlk7776886"/>
      <w:r>
        <w:rPr>
          <w:rFonts w:ascii="Arial" w:hAnsi="Arial" w:eastAsia="Arial" w:cs="Arial"/>
          <w:color w:val="000000" w:themeColor="text1"/>
          <w:lang w:eastAsia="de-DE"/>
          <w14:textFill>
            <w14:solidFill>
              <w14:schemeClr w14:val="tx1"/>
            </w14:solidFill>
          </w14:textFill>
        </w:rPr>
        <w:t>cooperate, whenever accreditation authorities of SRS or SRS itself conduct audits at operator’s site</w:t>
      </w:r>
      <w:bookmarkEnd w:id="5"/>
      <w:r>
        <w:rPr>
          <w:rFonts w:ascii="Arial" w:hAnsi="Arial" w:eastAsia="Arial" w:cs="Arial"/>
          <w:color w:val="000000" w:themeColor="text1"/>
          <w:lang w:eastAsia="de-DE"/>
          <w14:textFill>
            <w14:solidFill>
              <w14:schemeClr w14:val="tx1"/>
            </w14:solidFill>
          </w14:textFill>
        </w:rPr>
        <w:t>;</w:t>
      </w:r>
    </w:p>
    <w:p w14:paraId="44AC3D1A">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 xml:space="preserve">informs SRS immediately </w:t>
      </w:r>
      <w:bookmarkStart w:id="6" w:name="_Hlk113550199"/>
      <w:r>
        <w:rPr>
          <w:rFonts w:ascii="Arial" w:hAnsi="Arial" w:eastAsia="Arial" w:cs="Arial"/>
          <w:color w:val="000000" w:themeColor="text1"/>
          <w:lang w:eastAsia="de-DE"/>
          <w14:textFill>
            <w14:solidFill>
              <w14:schemeClr w14:val="tx1"/>
            </w14:solidFill>
          </w14:textFill>
        </w:rPr>
        <w:t xml:space="preserve">about any detected or suspected violation of the standard that may affect the integrity of the products (e.g. commingling of products, unintentional contamination, positive test results) as well as </w:t>
      </w:r>
      <w:bookmarkEnd w:id="6"/>
      <w:r>
        <w:rPr>
          <w:rFonts w:ascii="Arial" w:hAnsi="Arial" w:eastAsia="Arial" w:cs="Arial"/>
          <w:color w:val="000000" w:themeColor="text1"/>
          <w:lang w:eastAsia="de-DE"/>
          <w14:textFill>
            <w14:solidFill>
              <w14:schemeClr w14:val="tx1"/>
            </w14:solidFill>
          </w14:textFill>
        </w:rPr>
        <w:t>any major changes that have occurred in the certified operation (ownership or structure of the operation, subcontractors, units, used substances, applied processes, recipes, etc.);</w:t>
      </w:r>
    </w:p>
    <w:p w14:paraId="209C8E7E">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bookmarkStart w:id="7" w:name="_Hlk113550236"/>
      <w:r>
        <w:rPr>
          <w:rFonts w:ascii="Arial" w:hAnsi="Arial" w:eastAsia="Arial" w:cs="Arial"/>
          <w:color w:val="000000" w:themeColor="text1"/>
          <w:lang w:eastAsia="de-DE"/>
          <w14:textFill>
            <w14:solidFill>
              <w14:schemeClr w14:val="tx1"/>
            </w14:solidFill>
          </w14:textFill>
        </w:rPr>
        <w:t>informs in writing buyers of a certified organic product in the event that a suspicion of non-compliance has been substantiated, that a suspicion of non-compliance cannot be eliminated, or that a non-compliance that affects the integrity of the products in question has been established;</w:t>
      </w:r>
    </w:p>
    <w:bookmarkEnd w:id="7"/>
    <w:p w14:paraId="1EB0F3E7">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cooperates in the investigation of complaints or positive results of residue testing from samples taken by either SRS or third parties (any stakeholder involved in the marketing chain of the certified product, other control bodies, consumers, etc.);</w:t>
      </w:r>
    </w:p>
    <w:p w14:paraId="05899626">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keep records of all complaints related to the certified products or the compliance of the operation, take appropriate actions and make all related records available to SRS;</w:t>
      </w:r>
    </w:p>
    <w:p w14:paraId="0A51F03F">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does not use its product certification in such a manner as to bring the certification body into disrepute and does not make any statements regarding the certification that the certification body may consider misleading or unauthorized;</w:t>
      </w:r>
    </w:p>
    <w:p w14:paraId="32E95A65">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makes claims and uses certificates and marks of conformity regarding certification and certified products consistent with the scope of certification and specified by the certification scheme. This refers to claims on own products, advertising material or publications and to presentations in the internet which are made by the operator or by other parties;</w:t>
      </w:r>
    </w:p>
    <w:p w14:paraId="6CC7D94D">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complies with the requirements of IAF MD 2:2018 (or its latest version) concerning the use of marks of conformity;</w:t>
      </w:r>
    </w:p>
    <w:p w14:paraId="6BEBFF1B">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bookmarkStart w:id="8" w:name="_Hlk113550263"/>
      <w:r>
        <w:rPr>
          <w:rFonts w:ascii="Arial" w:hAnsi="Arial" w:eastAsia="Arial" w:cs="Arial"/>
          <w:color w:val="000000" w:themeColor="text1"/>
          <w:lang w:eastAsia="de-DE"/>
          <w14:textFill>
            <w14:solidFill>
              <w14:schemeClr w14:val="tx1"/>
            </w14:solidFill>
          </w14:textFill>
        </w:rPr>
        <w:t>informs immediately in the event of withdrawal from organic production;</w:t>
      </w:r>
    </w:p>
    <w:bookmarkEnd w:id="8"/>
    <w:p w14:paraId="6539B77D">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 xml:space="preserve">discontinues the use of advertising or any reference to the certified status of the operation and product in case the certification has been suspended, withdrawn or terminated. In this case, the operator takes any action required by the certification scheme (such as returning all related certificates </w:t>
      </w:r>
      <w:bookmarkStart w:id="9" w:name="_Hlk13047948"/>
      <w:r>
        <w:rPr>
          <w:rFonts w:ascii="Arial" w:hAnsi="Arial" w:eastAsia="Arial" w:cs="Arial"/>
          <w:color w:val="000000" w:themeColor="text1"/>
          <w:lang w:eastAsia="de-DE"/>
          <w14:textFill>
            <w14:solidFill>
              <w14:schemeClr w14:val="tx1"/>
            </w14:solidFill>
          </w14:textFill>
        </w:rPr>
        <w:t>and removing organic marks</w:t>
      </w:r>
      <w:bookmarkEnd w:id="9"/>
      <w:r>
        <w:rPr>
          <w:rFonts w:ascii="Arial" w:hAnsi="Arial" w:eastAsia="Arial" w:cs="Arial"/>
          <w:color w:val="000000" w:themeColor="text1"/>
          <w:lang w:eastAsia="de-DE"/>
          <w14:textFill>
            <w14:solidFill>
              <w14:schemeClr w14:val="tx1"/>
            </w14:solidFill>
          </w14:textFill>
        </w:rPr>
        <w:t>);</w:t>
      </w:r>
    </w:p>
    <w:p w14:paraId="72411F15">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bookmarkStart w:id="10" w:name="_Hlk11590980"/>
      <w:r>
        <w:rPr>
          <w:rFonts w:ascii="Arial" w:hAnsi="Arial" w:eastAsia="Arial" w:cs="Arial"/>
          <w:color w:val="000000" w:themeColor="text1"/>
          <w:lang w:eastAsia="de-DE"/>
          <w14:textFill>
            <w14:solidFill>
              <w14:schemeClr w14:val="tx1"/>
            </w14:solidFill>
          </w14:textFill>
        </w:rPr>
        <w:t>if preparing for JAS certification, select qualified staff to perform the Production Management and Grading and ensure the staff is being trained to perform the tasks for managing the organic operation and grading organic products well</w:t>
      </w:r>
      <w:bookmarkEnd w:id="10"/>
      <w:bookmarkStart w:id="11" w:name="_Hlk7777423"/>
      <w:bookmarkStart w:id="12" w:name="_Hlk7777284"/>
      <w:r>
        <w:rPr>
          <w:rFonts w:ascii="Arial" w:hAnsi="Arial" w:eastAsia="Arial" w:cs="Arial"/>
          <w:color w:val="000000" w:themeColor="text1"/>
          <w:lang w:eastAsia="de-DE"/>
          <w14:textFill>
            <w14:solidFill>
              <w14:schemeClr w14:val="tx1"/>
            </w14:solidFill>
          </w14:textFill>
        </w:rPr>
        <w:t>;</w:t>
      </w:r>
    </w:p>
    <w:p w14:paraId="47525F51">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if any copies of the certification documents are to be made for others, they must be reproduced entirely and in full length and explain to the recipient in writing, that is a copy</w:t>
      </w:r>
      <w:bookmarkEnd w:id="11"/>
      <w:r>
        <w:rPr>
          <w:rFonts w:ascii="Arial" w:hAnsi="Arial" w:eastAsia="Arial" w:cs="Arial"/>
          <w:color w:val="000000" w:themeColor="text1"/>
          <w:lang w:eastAsia="de-DE"/>
          <w14:textFill>
            <w14:solidFill>
              <w14:schemeClr w14:val="tx1"/>
            </w14:solidFill>
          </w14:textFill>
        </w:rPr>
        <w:t>;</w:t>
      </w:r>
    </w:p>
    <w:bookmarkEnd w:id="12"/>
    <w:p w14:paraId="4B3D854C">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bookmarkStart w:id="13" w:name="_Hlk113550293"/>
      <w:r>
        <w:rPr>
          <w:rFonts w:ascii="Arial" w:hAnsi="Arial" w:eastAsia="Arial" w:cs="Arial"/>
          <w:color w:val="000000" w:themeColor="text1"/>
          <w:lang w:eastAsia="de-DE"/>
          <w14:textFill>
            <w14:solidFill>
              <w14:schemeClr w14:val="tx1"/>
            </w14:solidFill>
          </w14:textFill>
        </w:rPr>
        <w:t>accepts the enforcement of corrective measures established in the event of non-compliances;</w:t>
      </w:r>
    </w:p>
    <w:bookmarkEnd w:id="13"/>
    <w:p w14:paraId="1973168A">
      <w:pPr>
        <w:pStyle w:val="16"/>
        <w:numPr>
          <w:ilvl w:val="0"/>
          <w:numId w:val="1"/>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has the right to submit an appeal against the certification decision within 14 days of reception. If an appeal is submitted after the 14-day period, a reason for the delay must be provided and the appeal may be accepted or declined, in which case the original certification decision remains valid.</w:t>
      </w:r>
    </w:p>
    <w:p w14:paraId="003931AF">
      <w:pPr>
        <w:keepNext/>
        <w:keepLines/>
        <w:snapToGrid w:val="0"/>
        <w:spacing w:before="360" w:after="120" w:line="240" w:lineRule="auto"/>
        <w:jc w:val="both"/>
        <w:rPr>
          <w:rFonts w:ascii="Arial" w:hAnsi="Arial" w:eastAsia="Arial" w:cs="Arial"/>
          <w:b/>
          <w:color w:val="000000" w:themeColor="text1"/>
          <w:lang w:eastAsia="de-DE"/>
          <w14:textFill>
            <w14:solidFill>
              <w14:schemeClr w14:val="tx1"/>
            </w14:solidFill>
          </w14:textFill>
        </w:rPr>
      </w:pPr>
      <w:r>
        <w:rPr>
          <w:rFonts w:ascii="Arial" w:hAnsi="Arial" w:eastAsia="Arial" w:cs="Arial"/>
          <w:b/>
          <w:color w:val="000000" w:themeColor="text1"/>
          <w:lang w:eastAsia="de-DE"/>
          <w14:textFill>
            <w14:solidFill>
              <w14:schemeClr w14:val="tx1"/>
            </w14:solidFill>
          </w14:textFill>
        </w:rPr>
        <w:t>§6</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Duration, Change and Termination of the Contract</w:t>
      </w:r>
    </w:p>
    <w:p w14:paraId="2D33AAC4">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This contract is valid from the date of signing by both parties and is valid until formally terminated. The contract can be terminated if both the operator and SRS formally do so at least three months before the end of the contract period of one year or the validity of the current certificate. In addition, SRS can terminate the certification contract immediately in case of proven severe infringements against the certification conditions, including but not limited to the misuse of certification marks or failure to comply with the requirements of IAF MD 2. The operator can terminate the contract at any time in case SRS does not fulfil its obligations (§4). In case of GLOBALG.A.P., where the operation was previously certified by another certification body, this contract becomes effective immediately after the contract with the former certification body has been successfully cancelled and the GLOBALG.A.P. Number (GGN) has been released. Any changes or amendments to this contract must be done in writing and signed by both parties.</w:t>
      </w:r>
    </w:p>
    <w:p w14:paraId="322AF0C8">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keeps the certification documents for ten years, even after termination of the contract.</w:t>
      </w:r>
    </w:p>
    <w:p w14:paraId="102D8A09">
      <w:pPr>
        <w:keepNext/>
        <w:keepLines/>
        <w:snapToGrid w:val="0"/>
        <w:spacing w:before="360" w:after="120" w:line="240" w:lineRule="auto"/>
        <w:jc w:val="both"/>
        <w:rPr>
          <w:rFonts w:ascii="Arial" w:hAnsi="Arial" w:eastAsia="Arial" w:cs="Arial"/>
          <w:b/>
          <w:color w:val="000000" w:themeColor="text1"/>
          <w:lang w:eastAsia="de-DE"/>
          <w14:textFill>
            <w14:solidFill>
              <w14:schemeClr w14:val="tx1"/>
            </w14:solidFill>
          </w14:textFill>
        </w:rPr>
      </w:pPr>
      <w:r>
        <w:rPr>
          <w:rFonts w:ascii="Arial" w:hAnsi="Arial" w:eastAsia="Arial" w:cs="Arial"/>
          <w:b/>
          <w:color w:val="000000" w:themeColor="text1"/>
          <w:lang w:eastAsia="de-DE"/>
          <w14:textFill>
            <w14:solidFill>
              <w14:schemeClr w14:val="tx1"/>
            </w14:solidFill>
          </w14:textFill>
        </w:rPr>
        <w:t>§7</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Confidentiality</w:t>
      </w:r>
    </w:p>
    <w:p w14:paraId="3E15230F">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keeps and confidentially manages all information obtained and documents generated during the certification activities, except sharing information when required by law, and with standard owners, authorities, accreditation bodies, SRS impartiality board members or as agreed upon with the operator.</w:t>
      </w:r>
    </w:p>
    <w:p w14:paraId="4BEEBB3C">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is obliged to exchange information with other certification bodies, e.g. for confirmation of the certification status of certified products, where subcontractors are involved which are not certified by SRS or when dual certification occurs.</w:t>
      </w:r>
    </w:p>
    <w:p w14:paraId="2091BCE6">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In the case of change of control bodies, the operator authorises SRS to exchange information and documents related to the certification history with the previous control body. SRS publishes on its own website or the standard owner’s website, client information on the status of certification, as approved, suspended, revoked or surrendered, in accordance to relevant laws and regulations.</w:t>
      </w:r>
    </w:p>
    <w:p w14:paraId="540C23BD">
      <w:pPr>
        <w:keepNext/>
        <w:keepLines/>
        <w:snapToGrid w:val="0"/>
        <w:spacing w:before="360" w:after="120" w:line="240" w:lineRule="auto"/>
        <w:jc w:val="both"/>
        <w:rPr>
          <w:rFonts w:ascii="Arial" w:hAnsi="Arial" w:eastAsia="Arial" w:cs="Arial"/>
          <w:b/>
          <w:color w:val="000000" w:themeColor="text1"/>
          <w:lang w:eastAsia="de-DE"/>
          <w14:textFill>
            <w14:solidFill>
              <w14:schemeClr w14:val="tx1"/>
            </w14:solidFill>
          </w14:textFill>
        </w:rPr>
      </w:pPr>
      <w:r>
        <w:rPr>
          <w:rFonts w:ascii="Arial" w:hAnsi="Arial" w:eastAsia="Arial" w:cs="Arial"/>
          <w:b/>
          <w:color w:val="000000" w:themeColor="text1"/>
          <w:lang w:eastAsia="de-DE"/>
          <w14:textFill>
            <w14:solidFill>
              <w14:schemeClr w14:val="tx1"/>
            </w14:solidFill>
          </w14:textFill>
        </w:rPr>
        <w:t>§8</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Offer and Payment</w:t>
      </w:r>
    </w:p>
    <w:p w14:paraId="5F580052">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submits an offer to the operator covering all costs for the annual inspection and certification decision. The offer is part of the certification contract. Payment must be done once a year, following the reception of the invoice from SRS. When changes occur in the operator’s project or the certification fee scheme of SRS, a new offer will be sent out in due time. The offer includes a lump sum for sample taking and testing costs, when applicable. The 100% payment for the certification activities is done by the operator before the annual inspection. See SRS’ Fee Regulation for information on refundable / non-refundable payments.</w:t>
      </w:r>
    </w:p>
    <w:p w14:paraId="203F2E12">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Whenever it is deemed necessary and according to SRS’ risk assessment policy, SRS conducts additional inspection(s) and additional sampling at the expense of the operator. The payment must be done after reception of the invoice from SRS and does not depend on the outcome of the certification decision resulting from the additional SRS activity. The absence of payment will result in cancellation of the present contract.</w:t>
      </w:r>
    </w:p>
    <w:p w14:paraId="5175D562">
      <w:pPr>
        <w:keepNext/>
        <w:keepLines/>
        <w:snapToGrid w:val="0"/>
        <w:spacing w:before="360" w:after="120" w:line="240" w:lineRule="auto"/>
        <w:jc w:val="both"/>
        <w:rPr>
          <w:rFonts w:ascii="Arial" w:hAnsi="Arial" w:eastAsia="Arial" w:cs="Arial"/>
          <w:b/>
          <w:color w:val="000000" w:themeColor="text1"/>
          <w:lang w:eastAsia="de-DE"/>
          <w14:textFill>
            <w14:solidFill>
              <w14:schemeClr w14:val="tx1"/>
            </w14:solidFill>
          </w14:textFill>
        </w:rPr>
      </w:pPr>
      <w:r>
        <w:rPr>
          <w:rFonts w:ascii="Arial" w:hAnsi="Arial" w:eastAsia="Arial" w:cs="Arial"/>
          <w:b/>
          <w:color w:val="000000" w:themeColor="text1"/>
          <w:lang w:eastAsia="de-DE"/>
          <w14:textFill>
            <w14:solidFill>
              <w14:schemeClr w14:val="tx1"/>
            </w14:solidFill>
          </w14:textFill>
        </w:rPr>
        <w:t>§9</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Liability and Arbitration</w:t>
      </w:r>
    </w:p>
    <w:p w14:paraId="3087EA97">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From the signing of the contract on, it is the operator alone who is responsible for the compliance of his/her operation with the selected standards. If he/she fails to meet the compliance to the standard, he/she bears the responsibility for failing to obtain or maintain the certification and SRS is not responsible for compensation of any resulting financial losses. The operator him-/herself is liable for the quality of the certified product and correct use of marketing claims.</w:t>
      </w:r>
    </w:p>
    <w:p w14:paraId="693F8276">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This contract is defined by the laws of the Federal Republic of Germany. In case of a dispute arising from this contract, the operator and SRS shall negotiate to resolve the dispute. If no agreement can be reached, the operator and SRS may apply for arbitration to an arbitration institution at the location of the headquarters of SRS.</w:t>
      </w:r>
    </w:p>
    <w:p w14:paraId="214DD29F">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The English version of this contract is binding. Translations are for reference only.</w:t>
      </w:r>
    </w:p>
    <w:p w14:paraId="447CE061">
      <w:pPr>
        <w:spacing w:after="120"/>
        <w:ind w:left="709"/>
        <w:jc w:val="both"/>
        <w:rPr>
          <w:rFonts w:ascii="Arial" w:hAnsi="Arial" w:eastAsia="Arial" w:cs="Arial"/>
          <w:color w:val="000000" w:themeColor="text1"/>
          <w:lang w:eastAsia="de-DE"/>
          <w14:textFill>
            <w14:solidFill>
              <w14:schemeClr w14:val="tx1"/>
            </w14:solidFill>
          </w14:textFill>
        </w:rPr>
      </w:pPr>
    </w:p>
    <w:p w14:paraId="393C1D50">
      <w:pPr>
        <w:spacing w:after="12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Please confirm below statement(s) by ticking the box(es) that apply.</w:t>
      </w:r>
    </w:p>
    <w:tbl>
      <w:tblPr>
        <w:tblStyle w:val="12"/>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9200"/>
      </w:tblGrid>
      <w:tr w14:paraId="35F5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sdt>
            <w:sdtPr>
              <w:rPr>
                <w:rFonts w:ascii="Arial" w:hAnsi="Arial" w:eastAsia="Arial" w:cs="Arial"/>
                <w:b/>
                <w:color w:val="000000" w:themeColor="text1"/>
                <w:sz w:val="20"/>
                <w:szCs w:val="20"/>
                <w:lang w:eastAsia="de-DE"/>
                <w14:textFill>
                  <w14:solidFill>
                    <w14:schemeClr w14:val="tx1"/>
                  </w14:solidFill>
                </w14:textFill>
              </w:rPr>
              <w:id w:val="-1301151805"/>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05B8B837">
                <w:pPr>
                  <w:spacing w:after="0"/>
                  <w:ind w:right="1"/>
                  <w:jc w:val="center"/>
                  <w:rPr>
                    <w:rFonts w:ascii="Arial" w:hAnsi="Arial" w:eastAsia="Arial" w:cs="Arial"/>
                    <w:color w:val="000000" w:themeColor="text1"/>
                    <w:sz w:val="22"/>
                    <w:szCs w:val="22"/>
                    <w:lang w:eastAsia="de-DE"/>
                    <w14:textFill>
                      <w14:solidFill>
                        <w14:schemeClr w14:val="tx1"/>
                      </w14:solidFill>
                    </w14:textFill>
                  </w:rPr>
                </w:pPr>
                <w:r>
                  <w:rPr>
                    <w:rFonts w:ascii="MS Gothic" w:hAnsi="MS Gothic" w:eastAsia="MS Gothic" w:cs="Arial"/>
                    <w:b/>
                    <w:color w:val="000000" w:themeColor="text1"/>
                    <w:sz w:val="20"/>
                    <w:szCs w:val="20"/>
                    <w:lang w:eastAsia="de-DE"/>
                    <w14:textFill>
                      <w14:solidFill>
                        <w14:schemeClr w14:val="tx1"/>
                      </w14:solidFill>
                    </w14:textFill>
                  </w:rPr>
                  <w:t>☐</w:t>
                </w:r>
              </w:p>
            </w:sdtContent>
          </w:sdt>
        </w:tc>
        <w:tc>
          <w:tcPr>
            <w:tcW w:w="9072" w:type="dxa"/>
          </w:tcPr>
          <w:p w14:paraId="1A7FDAB1">
            <w:pPr>
              <w:spacing w:before="60" w:after="0"/>
              <w:ind w:right="1"/>
              <w:rPr>
                <w:rFonts w:ascii="Arial" w:hAnsi="Arial" w:eastAsia="Yu Mincho" w:cs="Arial"/>
                <w:color w:val="000000" w:themeColor="text1"/>
                <w:sz w:val="22"/>
                <w:szCs w:val="22"/>
                <w:lang w:eastAsia="ja-JP"/>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I hereby confirm that I have received a copy of the standards, rules and technical criterial I am applying for, and have studied and understood them. These documents are in a language I have / our operation has a working knowledge of.</w:t>
            </w:r>
          </w:p>
        </w:tc>
      </w:tr>
      <w:tr w14:paraId="4DC5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sdt>
            <w:sdtPr>
              <w:rPr>
                <w:rFonts w:ascii="Arial" w:hAnsi="Arial" w:eastAsia="Arial" w:cs="Arial"/>
                <w:b/>
                <w:color w:val="000000" w:themeColor="text1"/>
                <w:sz w:val="20"/>
                <w:szCs w:val="20"/>
                <w:lang w:eastAsia="de-DE"/>
                <w14:textFill>
                  <w14:solidFill>
                    <w14:schemeClr w14:val="tx1"/>
                  </w14:solidFill>
                </w14:textFill>
              </w:rPr>
              <w:id w:val="-1115356193"/>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0B272215">
                <w:pPr>
                  <w:spacing w:after="0"/>
                  <w:ind w:right="1"/>
                  <w:jc w:val="center"/>
                  <w:rPr>
                    <w:rFonts w:ascii="Arial" w:hAnsi="Arial" w:eastAsia="Arial" w:cs="Arial"/>
                    <w:b/>
                    <w:color w:val="000000" w:themeColor="text1"/>
                    <w:sz w:val="22"/>
                    <w:szCs w:val="22"/>
                    <w:lang w:eastAsia="de-DE"/>
                    <w14:textFill>
                      <w14:solidFill>
                        <w14:schemeClr w14:val="tx1"/>
                      </w14:solidFill>
                    </w14:textFill>
                  </w:rPr>
                </w:pPr>
                <w:r>
                  <w:rPr>
                    <w:rFonts w:ascii="Segoe UI Symbol" w:hAnsi="Segoe UI Symbol" w:eastAsia="Arial" w:cs="Segoe UI Symbol"/>
                    <w:b/>
                    <w:color w:val="000000" w:themeColor="text1"/>
                    <w:sz w:val="22"/>
                    <w:szCs w:val="22"/>
                    <w:lang w:eastAsia="de-DE"/>
                    <w14:textFill>
                      <w14:solidFill>
                        <w14:schemeClr w14:val="tx1"/>
                      </w14:solidFill>
                    </w14:textFill>
                  </w:rPr>
                  <w:t>☐</w:t>
                </w:r>
              </w:p>
            </w:sdtContent>
          </w:sdt>
        </w:tc>
        <w:tc>
          <w:tcPr>
            <w:tcW w:w="9072" w:type="dxa"/>
          </w:tcPr>
          <w:p w14:paraId="77533281">
            <w:pPr>
              <w:spacing w:before="60" w:after="0"/>
              <w:ind w:right="1"/>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For GLOBALG.A.P.: I hereby confirm that I have received the GLOBALG.A.P. Sublicense and Certification Agreement. I am aware the it is an integral part of this contract.</w:t>
            </w:r>
          </w:p>
        </w:tc>
      </w:tr>
    </w:tbl>
    <w:p w14:paraId="6C2E47D0">
      <w:pPr>
        <w:spacing w:after="0" w:line="240" w:lineRule="auto"/>
        <w:ind w:left="425"/>
        <w:rPr>
          <w:rFonts w:ascii="Arial" w:hAnsi="Arial" w:eastAsia="Arial" w:cs="Arial"/>
          <w:color w:val="000000" w:themeColor="text1"/>
          <w:lang w:eastAsia="ja-JP"/>
          <w14:textFill>
            <w14:solidFill>
              <w14:schemeClr w14:val="tx1"/>
            </w14:solidFill>
          </w14:textFill>
        </w:rPr>
      </w:pPr>
    </w:p>
    <w:p w14:paraId="55B50DFC">
      <w:pPr>
        <w:spacing w:after="0" w:line="240" w:lineRule="auto"/>
        <w:ind w:left="425"/>
        <w:rPr>
          <w:rFonts w:ascii="Arial" w:hAnsi="Arial" w:eastAsia="Arial" w:cs="Arial"/>
          <w:color w:val="000000" w:themeColor="text1"/>
          <w:lang w:eastAsia="ja-JP"/>
          <w14:textFill>
            <w14:solidFill>
              <w14:schemeClr w14:val="tx1"/>
            </w14:solidFill>
          </w14:textFill>
        </w:rPr>
      </w:pPr>
    </w:p>
    <w:tbl>
      <w:tblPr>
        <w:tblStyle w:val="12"/>
        <w:tblW w:w="10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35"/>
        <w:gridCol w:w="4663"/>
      </w:tblGrid>
      <w:tr w14:paraId="669C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35" w:type="dxa"/>
          </w:tcPr>
          <w:p w14:paraId="2E0EA186">
            <w:pPr>
              <w:spacing w:after="0"/>
              <w:ind w:left="33" w:right="221"/>
              <w:rPr>
                <w:rFonts w:ascii="Arial" w:hAnsi="Arial" w:eastAsia="Arial" w:cs="Arial"/>
                <w:b/>
                <w:color w:val="000000" w:themeColor="text1"/>
                <w:sz w:val="22"/>
                <w:szCs w:val="22"/>
                <w:lang w:eastAsia="de-DE"/>
                <w14:textFill>
                  <w14:solidFill>
                    <w14:schemeClr w14:val="tx1"/>
                  </w14:solidFill>
                </w14:textFill>
              </w:rPr>
            </w:pPr>
            <w:r>
              <w:rPr>
                <w:rFonts w:ascii="Arial" w:hAnsi="Arial" w:eastAsia="Arial" w:cs="Arial"/>
                <w:b/>
                <w:color w:val="000000" w:themeColor="text1"/>
                <w:sz w:val="22"/>
                <w:szCs w:val="22"/>
                <w:lang w:eastAsia="de-DE"/>
                <w14:textFill>
                  <w14:solidFill>
                    <w14:schemeClr w14:val="tx1"/>
                  </w14:solidFill>
                </w14:textFill>
              </w:rPr>
              <w:t xml:space="preserve">Place, date: Göttingen, </w:t>
            </w:r>
            <w:r>
              <w:rPr>
                <w:rFonts w:ascii="Arial" w:hAnsi="Arial" w:eastAsia="Arial" w:cs="Arial"/>
                <w:b/>
                <w:color w:val="000000" w:themeColor="text1"/>
                <w:sz w:val="20"/>
                <w:szCs w:val="20"/>
                <w:lang w:eastAsia="de-DE"/>
                <w14:textFill>
                  <w14:solidFill>
                    <w14:schemeClr w14:val="tx1"/>
                  </w14:solidFill>
                </w14:textFill>
              </w:rPr>
              <w:fldChar w:fldCharType="begin">
                <w:ffData>
                  <w:name w:val="Text7"/>
                  <w:enabled/>
                  <w:calcOnExit w:val="0"/>
                  <w:textInput/>
                </w:ffData>
              </w:fldChar>
            </w:r>
            <w:bookmarkStart w:id="14" w:name="Text7"/>
            <w:r>
              <w:rPr>
                <w:rFonts w:ascii="Arial" w:hAnsi="Arial" w:eastAsia="Arial" w:cs="Arial"/>
                <w:b/>
                <w:color w:val="000000" w:themeColor="text1"/>
                <w:sz w:val="22"/>
                <w:szCs w:val="22"/>
                <w:lang w:eastAsia="de-DE"/>
                <w14:textFill>
                  <w14:solidFill>
                    <w14:schemeClr w14:val="tx1"/>
                  </w14:solidFill>
                </w14:textFill>
              </w:rPr>
              <w:instrText xml:space="preserve"> FORMTEXT </w:instrText>
            </w:r>
            <w:r>
              <w:rPr>
                <w:rFonts w:ascii="Arial" w:hAnsi="Arial" w:eastAsia="Arial" w:cs="Arial"/>
                <w:b/>
                <w:color w:val="000000" w:themeColor="text1"/>
                <w:sz w:val="20"/>
                <w:szCs w:val="20"/>
                <w:lang w:eastAsia="de-DE"/>
                <w14:textFill>
                  <w14:solidFill>
                    <w14:schemeClr w14:val="tx1"/>
                  </w14:solidFill>
                </w14:textFill>
              </w:rPr>
              <w:fldChar w:fldCharType="separate"/>
            </w:r>
            <w:r>
              <w:rPr>
                <w:rFonts w:ascii="Arial" w:hAnsi="Arial" w:eastAsia="Arial" w:cs="Arial"/>
                <w:b/>
                <w:color w:val="000000" w:themeColor="text1"/>
                <w:sz w:val="22"/>
                <w:szCs w:val="22"/>
                <w:lang w:eastAsia="de-DE"/>
                <w14:textFill>
                  <w14:solidFill>
                    <w14:schemeClr w14:val="tx1"/>
                  </w14:solidFill>
                </w14:textFill>
              </w:rPr>
              <w:t>     </w:t>
            </w:r>
            <w:r>
              <w:rPr>
                <w:rFonts w:ascii="Arial" w:hAnsi="Arial" w:eastAsia="Arial" w:cs="Arial"/>
                <w:b/>
                <w:color w:val="000000" w:themeColor="text1"/>
                <w:sz w:val="20"/>
                <w:szCs w:val="20"/>
                <w:lang w:eastAsia="de-DE"/>
                <w14:textFill>
                  <w14:solidFill>
                    <w14:schemeClr w14:val="tx1"/>
                  </w14:solidFill>
                </w14:textFill>
              </w:rPr>
              <w:fldChar w:fldCharType="end"/>
            </w:r>
            <w:bookmarkEnd w:id="14"/>
          </w:p>
          <w:p w14:paraId="6C017ECD">
            <w:pPr>
              <w:spacing w:after="0"/>
              <w:ind w:right="221"/>
              <w:rPr>
                <w:rFonts w:ascii="Arial" w:hAnsi="Arial" w:eastAsia="Arial" w:cs="Arial"/>
                <w:b/>
                <w:color w:val="000000" w:themeColor="text1"/>
                <w:sz w:val="22"/>
                <w:szCs w:val="22"/>
                <w:lang w:eastAsia="de-DE"/>
                <w14:textFill>
                  <w14:solidFill>
                    <w14:schemeClr w14:val="tx1"/>
                  </w14:solidFill>
                </w14:textFill>
              </w:rPr>
            </w:pPr>
          </w:p>
          <w:p w14:paraId="72A70747">
            <w:pPr>
              <w:spacing w:after="0"/>
              <w:ind w:right="1"/>
              <w:rPr>
                <w:rFonts w:ascii="Arial" w:hAnsi="Arial" w:eastAsia="Arial" w:cs="Arial"/>
                <w:b/>
                <w:color w:val="000000" w:themeColor="text1"/>
                <w:sz w:val="22"/>
                <w:szCs w:val="22"/>
                <w:lang w:eastAsia="de-DE"/>
                <w14:textFill>
                  <w14:solidFill>
                    <w14:schemeClr w14:val="tx1"/>
                  </w14:solidFill>
                </w14:textFill>
              </w:rPr>
            </w:pPr>
            <w:r>
              <w:rPr>
                <w:rFonts w:ascii="Arial" w:hAnsi="Arial" w:eastAsia="Arial" w:cs="Arial"/>
                <w:b/>
                <w:color w:val="000000" w:themeColor="text1"/>
                <w:sz w:val="22"/>
                <w:szCs w:val="22"/>
                <w:lang w:eastAsia="de-DE"/>
                <w14:textFill>
                  <w14:solidFill>
                    <w14:schemeClr w14:val="tx1"/>
                  </w14:solidFill>
                </w14:textFill>
              </w:rPr>
              <w:t xml:space="preserve">SRS name: </w:t>
            </w:r>
            <w:r>
              <w:rPr>
                <w:rFonts w:ascii="Arial" w:hAnsi="Arial" w:eastAsia="Arial" w:cs="Arial"/>
                <w:b/>
                <w:color w:val="000000" w:themeColor="text1"/>
                <w:sz w:val="20"/>
                <w:szCs w:val="20"/>
                <w:lang w:eastAsia="de-DE"/>
                <w14:textFill>
                  <w14:solidFill>
                    <w14:schemeClr w14:val="tx1"/>
                  </w14:solidFill>
                </w14:textFill>
              </w:rPr>
              <w:fldChar w:fldCharType="begin">
                <w:ffData>
                  <w:name w:val="Text6"/>
                  <w:enabled/>
                  <w:calcOnExit w:val="0"/>
                  <w:textInput/>
                </w:ffData>
              </w:fldChar>
            </w:r>
            <w:r>
              <w:rPr>
                <w:rFonts w:ascii="Arial" w:hAnsi="Arial" w:eastAsia="Arial" w:cs="Arial"/>
                <w:b/>
                <w:color w:val="000000" w:themeColor="text1"/>
                <w:sz w:val="22"/>
                <w:szCs w:val="22"/>
                <w:lang w:eastAsia="de-DE"/>
                <w14:textFill>
                  <w14:solidFill>
                    <w14:schemeClr w14:val="tx1"/>
                  </w14:solidFill>
                </w14:textFill>
              </w:rPr>
              <w:instrText xml:space="preserve"> FORMTEXT </w:instrText>
            </w:r>
            <w:r>
              <w:rPr>
                <w:rFonts w:ascii="Arial" w:hAnsi="Arial" w:eastAsia="Arial" w:cs="Arial"/>
                <w:b/>
                <w:color w:val="000000" w:themeColor="text1"/>
                <w:sz w:val="20"/>
                <w:szCs w:val="20"/>
                <w:lang w:eastAsia="de-DE"/>
                <w14:textFill>
                  <w14:solidFill>
                    <w14:schemeClr w14:val="tx1"/>
                  </w14:solidFill>
                </w14:textFill>
              </w:rPr>
              <w:fldChar w:fldCharType="separate"/>
            </w:r>
            <w:r>
              <w:rPr>
                <w:rFonts w:ascii="Arial" w:hAnsi="Arial" w:eastAsia="Arial" w:cs="Arial"/>
                <w:b/>
                <w:color w:val="000000" w:themeColor="text1"/>
                <w:sz w:val="22"/>
                <w:szCs w:val="22"/>
                <w:lang w:eastAsia="de-DE"/>
                <w14:textFill>
                  <w14:solidFill>
                    <w14:schemeClr w14:val="tx1"/>
                  </w14:solidFill>
                </w14:textFill>
              </w:rPr>
              <w:t>     </w:t>
            </w:r>
            <w:r>
              <w:rPr>
                <w:rFonts w:ascii="Arial" w:hAnsi="Arial" w:eastAsia="Arial" w:cs="Arial"/>
                <w:b/>
                <w:color w:val="000000" w:themeColor="text1"/>
                <w:sz w:val="20"/>
                <w:szCs w:val="20"/>
                <w:lang w:eastAsia="de-DE"/>
                <w14:textFill>
                  <w14:solidFill>
                    <w14:schemeClr w14:val="tx1"/>
                  </w14:solidFill>
                </w14:textFill>
              </w:rPr>
              <w:fldChar w:fldCharType="end"/>
            </w:r>
            <w:r>
              <w:rPr>
                <w:rFonts w:ascii="Arial" w:hAnsi="Arial" w:eastAsia="Arial" w:cs="Arial"/>
                <w:b/>
                <w:color w:val="000000" w:themeColor="text1"/>
                <w:sz w:val="20"/>
                <w:szCs w:val="20"/>
                <w:lang w:eastAsia="de-DE"/>
                <w14:textFill>
                  <w14:solidFill>
                    <w14:schemeClr w14:val="tx1"/>
                  </w14:solidFill>
                </w14:textFill>
              </w:rPr>
              <w:fldChar w:fldCharType="begin"/>
            </w:r>
            <w:r>
              <w:rPr>
                <w:rFonts w:ascii="Arial" w:hAnsi="Arial" w:eastAsia="Arial" w:cs="Arial"/>
                <w:b/>
                <w:color w:val="000000" w:themeColor="text1"/>
                <w:sz w:val="22"/>
                <w:szCs w:val="22"/>
                <w:lang w:eastAsia="de-DE"/>
                <w14:textFill>
                  <w14:solidFill>
                    <w14:schemeClr w14:val="tx1"/>
                  </w14:solidFill>
                </w14:textFill>
              </w:rPr>
              <w:instrText xml:space="preserve"> FILLIN   \* MERGEFORMAT </w:instrText>
            </w:r>
            <w:r>
              <w:rPr>
                <w:rFonts w:ascii="Arial" w:hAnsi="Arial" w:eastAsia="Arial" w:cs="Arial"/>
                <w:b/>
                <w:color w:val="000000" w:themeColor="text1"/>
                <w:sz w:val="20"/>
                <w:szCs w:val="20"/>
                <w:lang w:eastAsia="de-DE"/>
                <w14:textFill>
                  <w14:solidFill>
                    <w14:schemeClr w14:val="tx1"/>
                  </w14:solidFill>
                </w14:textFill>
              </w:rPr>
              <w:fldChar w:fldCharType="end"/>
            </w:r>
          </w:p>
          <w:p w14:paraId="7E2BE420">
            <w:pPr>
              <w:spacing w:after="0"/>
              <w:ind w:left="33" w:right="221"/>
              <w:rPr>
                <w:rFonts w:ascii="Arial" w:hAnsi="Arial" w:eastAsia="Arial" w:cs="Arial"/>
                <w:b/>
                <w:color w:val="000000" w:themeColor="text1"/>
                <w:sz w:val="22"/>
                <w:szCs w:val="22"/>
                <w:lang w:eastAsia="de-DE"/>
                <w14:textFill>
                  <w14:solidFill>
                    <w14:schemeClr w14:val="tx1"/>
                  </w14:solidFill>
                </w14:textFill>
              </w:rPr>
            </w:pPr>
          </w:p>
          <w:p w14:paraId="106A6834">
            <w:pPr>
              <w:spacing w:after="0"/>
              <w:ind w:left="33" w:right="221"/>
              <w:rPr>
                <w:rFonts w:ascii="Arial" w:hAnsi="Arial" w:eastAsia="Arial" w:cs="Arial"/>
                <w:b/>
                <w:color w:val="000000" w:themeColor="text1"/>
                <w:sz w:val="22"/>
                <w:szCs w:val="22"/>
                <w:lang w:eastAsia="de-DE"/>
                <w14:textFill>
                  <w14:solidFill>
                    <w14:schemeClr w14:val="tx1"/>
                  </w14:solidFill>
                </w14:textFill>
              </w:rPr>
            </w:pPr>
            <w:r>
              <w:rPr>
                <w:rFonts w:ascii="Arial" w:hAnsi="Arial" w:eastAsia="Arial" w:cs="Arial"/>
                <w:b/>
                <w:color w:val="000000" w:themeColor="text1"/>
                <w:sz w:val="22"/>
                <w:szCs w:val="22"/>
                <w:lang w:eastAsia="de-DE"/>
                <w14:textFill>
                  <w14:solidFill>
                    <w14:schemeClr w14:val="tx1"/>
                  </w14:solidFill>
                </w14:textFill>
              </w:rPr>
              <w:t>Stamp and signature:</w:t>
            </w:r>
          </w:p>
        </w:tc>
        <w:tc>
          <w:tcPr>
            <w:tcW w:w="4663" w:type="dxa"/>
          </w:tcPr>
          <w:p w14:paraId="5D2C4252">
            <w:pPr>
              <w:spacing w:after="0"/>
              <w:ind w:right="1"/>
              <w:rPr>
                <w:rFonts w:ascii="Arial" w:hAnsi="Arial" w:eastAsia="Arial" w:cs="Arial"/>
                <w:b/>
                <w:color w:val="000000" w:themeColor="text1"/>
                <w:sz w:val="22"/>
                <w:szCs w:val="22"/>
                <w:lang w:eastAsia="de-DE"/>
                <w14:textFill>
                  <w14:solidFill>
                    <w14:schemeClr w14:val="tx1"/>
                  </w14:solidFill>
                </w14:textFill>
              </w:rPr>
            </w:pPr>
            <w:r>
              <w:rPr>
                <w:rFonts w:ascii="Arial" w:hAnsi="Arial" w:eastAsia="Arial" w:cs="Arial"/>
                <w:b/>
                <w:color w:val="000000" w:themeColor="text1"/>
                <w:sz w:val="22"/>
                <w:szCs w:val="22"/>
                <w:lang w:eastAsia="de-DE"/>
                <w14:textFill>
                  <w14:solidFill>
                    <w14:schemeClr w14:val="tx1"/>
                  </w14:solidFill>
                </w14:textFill>
              </w:rPr>
              <w:t xml:space="preserve">Place, date: </w:t>
            </w:r>
            <w:r>
              <w:rPr>
                <w:rFonts w:ascii="Arial" w:hAnsi="Arial" w:eastAsia="Arial" w:cs="Arial"/>
                <w:b/>
                <w:color w:val="000000" w:themeColor="text1"/>
                <w:sz w:val="20"/>
                <w:szCs w:val="20"/>
                <w:lang w:eastAsia="de-DE"/>
                <w14:textFill>
                  <w14:solidFill>
                    <w14:schemeClr w14:val="tx1"/>
                  </w14:solidFill>
                </w14:textFill>
              </w:rPr>
              <w:fldChar w:fldCharType="begin">
                <w:ffData>
                  <w:name w:val="Text6"/>
                  <w:enabled/>
                  <w:calcOnExit w:val="0"/>
                  <w:textInput/>
                </w:ffData>
              </w:fldChar>
            </w:r>
            <w:bookmarkStart w:id="15" w:name="Text6"/>
            <w:r>
              <w:rPr>
                <w:rFonts w:ascii="Arial" w:hAnsi="Arial" w:eastAsia="Arial" w:cs="Arial"/>
                <w:b/>
                <w:color w:val="000000" w:themeColor="text1"/>
                <w:sz w:val="22"/>
                <w:szCs w:val="22"/>
                <w:lang w:eastAsia="de-DE"/>
                <w14:textFill>
                  <w14:solidFill>
                    <w14:schemeClr w14:val="tx1"/>
                  </w14:solidFill>
                </w14:textFill>
              </w:rPr>
              <w:instrText xml:space="preserve"> FORMTEXT </w:instrText>
            </w:r>
            <w:r>
              <w:rPr>
                <w:rFonts w:ascii="Arial" w:hAnsi="Arial" w:eastAsia="Arial" w:cs="Arial"/>
                <w:b/>
                <w:color w:val="000000" w:themeColor="text1"/>
                <w:sz w:val="20"/>
                <w:szCs w:val="20"/>
                <w:lang w:eastAsia="de-DE"/>
                <w14:textFill>
                  <w14:solidFill>
                    <w14:schemeClr w14:val="tx1"/>
                  </w14:solidFill>
                </w14:textFill>
              </w:rPr>
              <w:fldChar w:fldCharType="separate"/>
            </w:r>
            <w:r>
              <w:rPr>
                <w:rFonts w:ascii="Arial" w:hAnsi="Arial" w:eastAsia="Arial" w:cs="Arial"/>
                <w:b/>
                <w:color w:val="000000" w:themeColor="text1"/>
                <w:sz w:val="22"/>
                <w:szCs w:val="22"/>
                <w:lang w:eastAsia="de-DE"/>
                <w14:textFill>
                  <w14:solidFill>
                    <w14:schemeClr w14:val="tx1"/>
                  </w14:solidFill>
                </w14:textFill>
              </w:rPr>
              <w:t>     </w:t>
            </w:r>
            <w:r>
              <w:rPr>
                <w:rFonts w:ascii="Arial" w:hAnsi="Arial" w:eastAsia="Arial" w:cs="Arial"/>
                <w:b/>
                <w:color w:val="000000" w:themeColor="text1"/>
                <w:sz w:val="20"/>
                <w:szCs w:val="20"/>
                <w:lang w:eastAsia="de-DE"/>
                <w14:textFill>
                  <w14:solidFill>
                    <w14:schemeClr w14:val="tx1"/>
                  </w14:solidFill>
                </w14:textFill>
              </w:rPr>
              <w:fldChar w:fldCharType="end"/>
            </w:r>
            <w:bookmarkEnd w:id="15"/>
            <w:r>
              <w:rPr>
                <w:rFonts w:ascii="Arial" w:hAnsi="Arial" w:eastAsia="Arial" w:cs="Arial"/>
                <w:b/>
                <w:color w:val="000000" w:themeColor="text1"/>
                <w:sz w:val="20"/>
                <w:szCs w:val="20"/>
                <w:lang w:eastAsia="de-DE"/>
                <w14:textFill>
                  <w14:solidFill>
                    <w14:schemeClr w14:val="tx1"/>
                  </w14:solidFill>
                </w14:textFill>
              </w:rPr>
              <w:fldChar w:fldCharType="begin"/>
            </w:r>
            <w:r>
              <w:rPr>
                <w:rFonts w:ascii="Arial" w:hAnsi="Arial" w:eastAsia="Arial" w:cs="Arial"/>
                <w:b/>
                <w:color w:val="000000" w:themeColor="text1"/>
                <w:sz w:val="22"/>
                <w:szCs w:val="22"/>
                <w:lang w:eastAsia="de-DE"/>
                <w14:textFill>
                  <w14:solidFill>
                    <w14:schemeClr w14:val="tx1"/>
                  </w14:solidFill>
                </w14:textFill>
              </w:rPr>
              <w:instrText xml:space="preserve"> FILLIN   \* MERGEFORMAT </w:instrText>
            </w:r>
            <w:r>
              <w:rPr>
                <w:rFonts w:ascii="Arial" w:hAnsi="Arial" w:eastAsia="Arial" w:cs="Arial"/>
                <w:b/>
                <w:color w:val="000000" w:themeColor="text1"/>
                <w:sz w:val="20"/>
                <w:szCs w:val="20"/>
                <w:lang w:eastAsia="de-DE"/>
                <w14:textFill>
                  <w14:solidFill>
                    <w14:schemeClr w14:val="tx1"/>
                  </w14:solidFill>
                </w14:textFill>
              </w:rPr>
              <w:fldChar w:fldCharType="end"/>
            </w:r>
          </w:p>
          <w:p w14:paraId="40D2DC95">
            <w:pPr>
              <w:spacing w:after="0"/>
              <w:ind w:right="1"/>
              <w:rPr>
                <w:rFonts w:ascii="Arial" w:hAnsi="Arial" w:eastAsia="Arial" w:cs="Arial"/>
                <w:b/>
                <w:color w:val="000000" w:themeColor="text1"/>
                <w:sz w:val="22"/>
                <w:szCs w:val="22"/>
                <w:lang w:eastAsia="de-DE"/>
                <w14:textFill>
                  <w14:solidFill>
                    <w14:schemeClr w14:val="tx1"/>
                  </w14:solidFill>
                </w14:textFill>
              </w:rPr>
            </w:pPr>
          </w:p>
          <w:p w14:paraId="2087F292">
            <w:pPr>
              <w:spacing w:after="0"/>
              <w:ind w:right="1"/>
              <w:rPr>
                <w:rFonts w:ascii="Arial" w:hAnsi="Arial" w:eastAsia="Arial" w:cs="Arial"/>
                <w:b/>
                <w:color w:val="000000" w:themeColor="text1"/>
                <w:sz w:val="22"/>
                <w:szCs w:val="22"/>
                <w:lang w:eastAsia="de-DE"/>
                <w14:textFill>
                  <w14:solidFill>
                    <w14:schemeClr w14:val="tx1"/>
                  </w14:solidFill>
                </w14:textFill>
              </w:rPr>
            </w:pPr>
            <w:r>
              <w:rPr>
                <w:rFonts w:ascii="Arial" w:hAnsi="Arial" w:eastAsia="Arial" w:cs="Arial"/>
                <w:b/>
                <w:color w:val="000000" w:themeColor="text1"/>
                <w:sz w:val="22"/>
                <w:szCs w:val="22"/>
                <w:lang w:eastAsia="de-DE"/>
                <w14:textFill>
                  <w14:solidFill>
                    <w14:schemeClr w14:val="tx1"/>
                  </w14:solidFill>
                </w14:textFill>
              </w:rPr>
              <w:t xml:space="preserve">Operator’s name: </w:t>
            </w:r>
            <w:r>
              <w:rPr>
                <w:rFonts w:ascii="Arial" w:hAnsi="Arial" w:eastAsia="Arial" w:cs="Arial"/>
                <w:b/>
                <w:color w:val="000000" w:themeColor="text1"/>
                <w:sz w:val="20"/>
                <w:szCs w:val="20"/>
                <w:lang w:eastAsia="de-DE"/>
                <w14:textFill>
                  <w14:solidFill>
                    <w14:schemeClr w14:val="tx1"/>
                  </w14:solidFill>
                </w14:textFill>
              </w:rPr>
              <w:fldChar w:fldCharType="begin">
                <w:ffData>
                  <w:name w:val="Text6"/>
                  <w:enabled/>
                  <w:calcOnExit w:val="0"/>
                  <w:textInput/>
                </w:ffData>
              </w:fldChar>
            </w:r>
            <w:r>
              <w:rPr>
                <w:rFonts w:ascii="Arial" w:hAnsi="Arial" w:eastAsia="Arial" w:cs="Arial"/>
                <w:b/>
                <w:color w:val="000000" w:themeColor="text1"/>
                <w:sz w:val="22"/>
                <w:szCs w:val="22"/>
                <w:lang w:eastAsia="de-DE"/>
                <w14:textFill>
                  <w14:solidFill>
                    <w14:schemeClr w14:val="tx1"/>
                  </w14:solidFill>
                </w14:textFill>
              </w:rPr>
              <w:instrText xml:space="preserve"> FORMTEXT </w:instrText>
            </w:r>
            <w:r>
              <w:rPr>
                <w:rFonts w:ascii="Arial" w:hAnsi="Arial" w:eastAsia="Arial" w:cs="Arial"/>
                <w:b/>
                <w:color w:val="000000" w:themeColor="text1"/>
                <w:sz w:val="20"/>
                <w:szCs w:val="20"/>
                <w:lang w:eastAsia="de-DE"/>
                <w14:textFill>
                  <w14:solidFill>
                    <w14:schemeClr w14:val="tx1"/>
                  </w14:solidFill>
                </w14:textFill>
              </w:rPr>
              <w:fldChar w:fldCharType="separate"/>
            </w:r>
            <w:r>
              <w:rPr>
                <w:rFonts w:ascii="Arial" w:hAnsi="Arial" w:eastAsia="Arial" w:cs="Arial"/>
                <w:b/>
                <w:color w:val="000000" w:themeColor="text1"/>
                <w:sz w:val="22"/>
                <w:szCs w:val="22"/>
                <w:lang w:eastAsia="de-DE"/>
                <w14:textFill>
                  <w14:solidFill>
                    <w14:schemeClr w14:val="tx1"/>
                  </w14:solidFill>
                </w14:textFill>
              </w:rPr>
              <w:t>     </w:t>
            </w:r>
            <w:r>
              <w:rPr>
                <w:rFonts w:ascii="Arial" w:hAnsi="Arial" w:eastAsia="Arial" w:cs="Arial"/>
                <w:b/>
                <w:color w:val="000000" w:themeColor="text1"/>
                <w:sz w:val="20"/>
                <w:szCs w:val="20"/>
                <w:lang w:eastAsia="de-DE"/>
                <w14:textFill>
                  <w14:solidFill>
                    <w14:schemeClr w14:val="tx1"/>
                  </w14:solidFill>
                </w14:textFill>
              </w:rPr>
              <w:fldChar w:fldCharType="end"/>
            </w:r>
            <w:r>
              <w:rPr>
                <w:rFonts w:ascii="Arial" w:hAnsi="Arial" w:eastAsia="Arial" w:cs="Arial"/>
                <w:b/>
                <w:color w:val="000000" w:themeColor="text1"/>
                <w:sz w:val="20"/>
                <w:szCs w:val="20"/>
                <w:lang w:eastAsia="de-DE"/>
                <w14:textFill>
                  <w14:solidFill>
                    <w14:schemeClr w14:val="tx1"/>
                  </w14:solidFill>
                </w14:textFill>
              </w:rPr>
              <w:fldChar w:fldCharType="begin"/>
            </w:r>
            <w:r>
              <w:rPr>
                <w:rFonts w:ascii="Arial" w:hAnsi="Arial" w:eastAsia="Arial" w:cs="Arial"/>
                <w:b/>
                <w:color w:val="000000" w:themeColor="text1"/>
                <w:sz w:val="22"/>
                <w:szCs w:val="22"/>
                <w:lang w:eastAsia="de-DE"/>
                <w14:textFill>
                  <w14:solidFill>
                    <w14:schemeClr w14:val="tx1"/>
                  </w14:solidFill>
                </w14:textFill>
              </w:rPr>
              <w:instrText xml:space="preserve"> FILLIN   \* MERGEFORMAT </w:instrText>
            </w:r>
            <w:r>
              <w:rPr>
                <w:rFonts w:ascii="Arial" w:hAnsi="Arial" w:eastAsia="Arial" w:cs="Arial"/>
                <w:b/>
                <w:color w:val="000000" w:themeColor="text1"/>
                <w:sz w:val="20"/>
                <w:szCs w:val="20"/>
                <w:lang w:eastAsia="de-DE"/>
                <w14:textFill>
                  <w14:solidFill>
                    <w14:schemeClr w14:val="tx1"/>
                  </w14:solidFill>
                </w14:textFill>
              </w:rPr>
              <w:fldChar w:fldCharType="end"/>
            </w:r>
          </w:p>
          <w:p w14:paraId="271F6A51">
            <w:pPr>
              <w:spacing w:after="0"/>
              <w:ind w:right="1"/>
              <w:rPr>
                <w:rFonts w:ascii="Arial" w:hAnsi="Arial" w:eastAsia="Arial" w:cs="Arial"/>
                <w:b/>
                <w:color w:val="000000" w:themeColor="text1"/>
                <w:sz w:val="22"/>
                <w:szCs w:val="22"/>
                <w:lang w:eastAsia="de-DE"/>
                <w14:textFill>
                  <w14:solidFill>
                    <w14:schemeClr w14:val="tx1"/>
                  </w14:solidFill>
                </w14:textFill>
              </w:rPr>
            </w:pPr>
          </w:p>
          <w:p w14:paraId="7465207C">
            <w:pPr>
              <w:spacing w:after="0"/>
              <w:ind w:right="1"/>
              <w:rPr>
                <w:rFonts w:ascii="Arial" w:hAnsi="Arial" w:eastAsia="Arial" w:cs="Arial"/>
                <w:b/>
                <w:color w:val="000000" w:themeColor="text1"/>
                <w:sz w:val="22"/>
                <w:szCs w:val="22"/>
                <w:lang w:eastAsia="de-DE"/>
                <w14:textFill>
                  <w14:solidFill>
                    <w14:schemeClr w14:val="tx1"/>
                  </w14:solidFill>
                </w14:textFill>
              </w:rPr>
            </w:pPr>
            <w:r>
              <w:rPr>
                <w:rFonts w:ascii="Arial" w:hAnsi="Arial" w:eastAsia="Arial" w:cs="Arial"/>
                <w:b/>
                <w:color w:val="000000" w:themeColor="text1"/>
                <w:sz w:val="22"/>
                <w:szCs w:val="22"/>
                <w:lang w:eastAsia="de-DE"/>
                <w14:textFill>
                  <w14:solidFill>
                    <w14:schemeClr w14:val="tx1"/>
                  </w14:solidFill>
                </w14:textFill>
              </w:rPr>
              <w:t>Stamp and signature:</w:t>
            </w:r>
          </w:p>
        </w:tc>
      </w:tr>
    </w:tbl>
    <w:p w14:paraId="0F580529">
      <w:pPr>
        <w:spacing w:after="0"/>
        <w:rPr>
          <w:rFonts w:ascii="Arial" w:hAnsi="Arial" w:cs="Arial"/>
          <w:color w:val="000000" w:themeColor="text1"/>
          <w14:textFill>
            <w14:solidFill>
              <w14:schemeClr w14:val="tx1"/>
            </w14:solidFill>
          </w14:textFill>
        </w:rPr>
      </w:pPr>
    </w:p>
    <w:sectPr>
      <w:headerReference r:id="rId5" w:type="default"/>
      <w:footerReference r:id="rId6" w:type="default"/>
      <w:type w:val="continuous"/>
      <w:pgSz w:w="11906" w:h="16838"/>
      <w:pgMar w:top="1134" w:right="851" w:bottom="851" w:left="851" w:header="567" w:footer="0" w:gutter="0"/>
      <w:cols w:space="708"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10198"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2"/>
      <w:gridCol w:w="8336"/>
    </w:tblGrid>
    <w:tr w14:paraId="0D9EDF6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862" w:type="dxa"/>
        </w:tcPr>
        <w:p w14:paraId="58443D70">
          <w:pPr>
            <w:pStyle w:val="3"/>
            <w:spacing w:before="40"/>
            <w:rPr>
              <w:rFonts w:ascii="Arial" w:hAnsi="Arial" w:cs="Arial"/>
              <w:b/>
              <w:sz w:val="18"/>
              <w:szCs w:val="18"/>
            </w:rPr>
          </w:pPr>
          <w:r>
            <w:rPr>
              <w:rFonts w:ascii="Arial" w:hAnsi="Arial" w:cs="Arial"/>
              <w:sz w:val="18"/>
              <w:szCs w:val="18"/>
            </w:rPr>
            <w:t xml:space="preserve">Version </w:t>
          </w:r>
          <w:r>
            <w:rPr>
              <w:rFonts w:ascii="Arial" w:hAnsi="Arial" w:cs="Arial"/>
              <w:sz w:val="18"/>
              <w:szCs w:val="18"/>
            </w:rPr>
            <w:br w:type="textWrapping"/>
          </w:r>
          <w:r>
            <w:rPr>
              <w:rFonts w:ascii="Arial" w:hAnsi="Arial" w:cs="Arial"/>
              <w:sz w:val="18"/>
              <w:szCs w:val="18"/>
            </w:rPr>
            <w:t>2026-01-07</w:t>
          </w:r>
        </w:p>
      </w:tc>
      <w:tc>
        <w:tcPr>
          <w:tcW w:w="8336" w:type="dxa"/>
        </w:tcPr>
        <w:p w14:paraId="4CF5D2A5">
          <w:pPr>
            <w:pStyle w:val="3"/>
            <w:spacing w:before="40"/>
            <w:jc w:val="center"/>
            <w:rPr>
              <w:rFonts w:ascii="Arial" w:hAnsi="Arial" w:cs="Arial"/>
              <w:b/>
              <w:sz w:val="18"/>
              <w:szCs w:val="18"/>
            </w:rPr>
          </w:pPr>
          <w:r>
            <w:rPr>
              <w:rFonts w:ascii="Arial" w:hAnsi="Arial" w:eastAsia="宋体" w:cs="Arial"/>
              <w:kern w:val="2"/>
              <w:sz w:val="18"/>
              <w:szCs w:val="18"/>
            </w:rPr>
            <w:t>SRS Certification GmbH | 37085 Göttingen | Amtsgericht Göttingen HRB 205083</w:t>
          </w:r>
          <w:r>
            <w:rPr>
              <w:rFonts w:ascii="Arial" w:hAnsi="Arial" w:eastAsia="宋体" w:cs="Arial"/>
              <w:kern w:val="2"/>
              <w:sz w:val="18"/>
              <w:szCs w:val="18"/>
            </w:rPr>
            <w:br w:type="textWrapping"/>
          </w:r>
          <w:r>
            <w:rPr>
              <w:rFonts w:ascii="Arial" w:hAnsi="Arial" w:eastAsia="宋体" w:cs="Arial"/>
              <w:kern w:val="2"/>
              <w:sz w:val="18"/>
              <w:szCs w:val="18"/>
            </w:rPr>
            <w:t>www.srs-certification.com | +49 (0)551 89024542 | Ust-IdNr. DE312563403</w:t>
          </w:r>
        </w:p>
      </w:tc>
    </w:tr>
  </w:tbl>
  <w:p w14:paraId="22EE507C">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4980" w:type="pct"/>
      <w:tblInd w:w="0" w:type="dxa"/>
      <w:tblBorders>
        <w:top w:val="none" w:color="auto" w:sz="0" w:space="0"/>
        <w:left w:val="none" w:color="auto" w:sz="0" w:space="0"/>
        <w:bottom w:val="single" w:color="000000" w:sz="4" w:space="0"/>
        <w:right w:val="none" w:color="auto" w:sz="0" w:space="0"/>
        <w:insideH w:val="single" w:color="000000" w:sz="4" w:space="0"/>
        <w:insideV w:val="none" w:color="auto" w:sz="0" w:space="0"/>
      </w:tblBorders>
      <w:tblLayout w:type="autofit"/>
      <w:tblCellMar>
        <w:top w:w="0" w:type="dxa"/>
        <w:left w:w="108" w:type="dxa"/>
        <w:bottom w:w="0" w:type="dxa"/>
        <w:right w:w="108" w:type="dxa"/>
      </w:tblCellMar>
    </w:tblPr>
    <w:tblGrid>
      <w:gridCol w:w="2605"/>
      <w:gridCol w:w="4923"/>
      <w:gridCol w:w="2028"/>
      <w:gridCol w:w="822"/>
    </w:tblGrid>
    <w:tr w14:paraId="5F68AAA5">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340" w:hRule="atLeast"/>
      </w:trPr>
      <w:tc>
        <w:tcPr>
          <w:tcW w:w="1255" w:type="pct"/>
          <w:vAlign w:val="bottom"/>
        </w:tcPr>
        <w:p w14:paraId="23CA3116">
          <w:pPr>
            <w:pStyle w:val="3"/>
            <w:spacing w:after="40"/>
            <w:rPr>
              <w:rFonts w:ascii="Arial" w:hAnsi="Arial" w:cs="Arial"/>
              <w:sz w:val="18"/>
              <w:szCs w:val="18"/>
            </w:rPr>
          </w:pPr>
          <w:bookmarkStart w:id="16" w:name="_Hlk514145866"/>
          <w:r>
            <w:rPr>
              <w:rFonts w:ascii="Arial" w:hAnsi="Arial" w:cs="Arial"/>
              <w:sz w:val="18"/>
              <w:szCs w:val="18"/>
            </w:rPr>
            <w:drawing>
              <wp:inline distT="0" distB="0" distL="0" distR="0">
                <wp:extent cx="1223645" cy="237490"/>
                <wp:effectExtent l="0" t="0" r="0" b="0"/>
                <wp:docPr id="1903951030" name="Grafik 2"/>
                <wp:cNvGraphicFramePr/>
                <a:graphic xmlns:a="http://schemas.openxmlformats.org/drawingml/2006/main">
                  <a:graphicData uri="http://schemas.openxmlformats.org/drawingml/2006/picture">
                    <pic:pic xmlns:pic="http://schemas.openxmlformats.org/drawingml/2006/picture">
                      <pic:nvPicPr>
                        <pic:cNvPr id="1903951030" name="Grafik 2"/>
                        <pic:cNvPicPr preferRelativeResize="0"/>
                      </pic:nvPicPr>
                      <pic:blipFill>
                        <a:blip r:embed="rId1"/>
                        <a:stretch>
                          <a:fillRect/>
                        </a:stretch>
                      </pic:blipFill>
                      <pic:spPr>
                        <a:xfrm>
                          <a:off x="0" y="0"/>
                          <a:ext cx="1224000" cy="237600"/>
                        </a:xfrm>
                        <a:prstGeom prst="rect">
                          <a:avLst/>
                        </a:prstGeom>
                      </pic:spPr>
                    </pic:pic>
                  </a:graphicData>
                </a:graphic>
              </wp:inline>
            </w:drawing>
          </w:r>
        </w:p>
      </w:tc>
      <w:tc>
        <w:tcPr>
          <w:tcW w:w="2372" w:type="pct"/>
          <w:vAlign w:val="bottom"/>
        </w:tcPr>
        <w:p w14:paraId="1EC9EA4B">
          <w:pPr>
            <w:pStyle w:val="3"/>
            <w:spacing w:after="40"/>
            <w:jc w:val="center"/>
            <w:rPr>
              <w:rFonts w:ascii="Arial" w:hAnsi="Arial" w:cs="Arial"/>
              <w:sz w:val="18"/>
              <w:szCs w:val="18"/>
            </w:rPr>
          </w:pPr>
          <w:r>
            <w:rPr>
              <w:rFonts w:ascii="Arial" w:hAnsi="Arial" w:cs="Arial"/>
              <w:sz w:val="18"/>
              <w:szCs w:val="18"/>
            </w:rPr>
            <w:t>Certification Contract</w:t>
          </w:r>
        </w:p>
      </w:tc>
      <w:tc>
        <w:tcPr>
          <w:tcW w:w="977" w:type="pct"/>
          <w:vAlign w:val="bottom"/>
        </w:tcPr>
        <w:p w14:paraId="432DF5CB">
          <w:pPr>
            <w:spacing w:after="40"/>
            <w:jc w:val="center"/>
            <w:rPr>
              <w:rFonts w:ascii="Arial" w:hAnsi="Arial" w:cs="Arial"/>
              <w:sz w:val="18"/>
              <w:szCs w:val="18"/>
            </w:rPr>
          </w:pPr>
          <w:r>
            <w:rPr>
              <w:rFonts w:ascii="Arial" w:hAnsi="Arial" w:cs="Arial"/>
              <w:sz w:val="18"/>
              <w:szCs w:val="18"/>
            </w:rPr>
            <w:t>S6-Con1</w:t>
          </w:r>
        </w:p>
      </w:tc>
      <w:tc>
        <w:tcPr>
          <w:tcW w:w="397" w:type="pct"/>
          <w:vAlign w:val="bottom"/>
        </w:tcPr>
        <w:p w14:paraId="553B4F93">
          <w:pPr>
            <w:spacing w:after="40"/>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tc>
    </w:tr>
    <w:bookmarkEnd w:id="16"/>
  </w:tbl>
  <w:p w14:paraId="4D675987">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A3BE4"/>
    <w:multiLevelType w:val="multilevel"/>
    <w:tmpl w:val="438A3BE4"/>
    <w:lvl w:ilvl="0" w:tentative="0">
      <w:start w:val="0"/>
      <w:numFmt w:val="bullet"/>
      <w:lvlText w:val="-"/>
      <w:lvlJc w:val="left"/>
      <w:pPr>
        <w:ind w:left="786" w:hanging="360"/>
      </w:pPr>
      <w:rPr>
        <w:rFonts w:hint="default" w:ascii="Arial" w:hAnsi="Arial" w:eastAsia="Arial" w:cs="Arial"/>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dit="forms" w:enforcement="1" w:cryptProviderType="rsaAES" w:cryptAlgorithmClass="hash" w:cryptAlgorithmType="typeAny" w:cryptAlgorithmSid="14" w:cryptSpinCount="100000" w:hash="eQ/tWe/pWUy4sJQpcCLxdBYUcjP322XUHWg9MZWSArIByyLpOaZQMpCLcdEcb0whJh8TZhd3AlyjHGLlcsWUbA==" w:salt="fuj1fDX2zzzjwGNga+qKHg=="/>
  <w:defaultTabStop w:val="708"/>
  <w:hyphenationZone w:val="425"/>
  <w:drawingGridHorizontalSpacing w:val="105"/>
  <w:drawingGridVerticalSpacing w:val="156"/>
  <w:displayHorizontalDrawingGridEvery w:val="0"/>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9B"/>
    <w:rsid w:val="000333CA"/>
    <w:rsid w:val="000533BD"/>
    <w:rsid w:val="00060A89"/>
    <w:rsid w:val="00063515"/>
    <w:rsid w:val="00081302"/>
    <w:rsid w:val="000C29F3"/>
    <w:rsid w:val="00105BAB"/>
    <w:rsid w:val="00135BEE"/>
    <w:rsid w:val="00136A40"/>
    <w:rsid w:val="00147DDD"/>
    <w:rsid w:val="0017517C"/>
    <w:rsid w:val="001756A2"/>
    <w:rsid w:val="00186766"/>
    <w:rsid w:val="00186A1A"/>
    <w:rsid w:val="001C5017"/>
    <w:rsid w:val="00215A53"/>
    <w:rsid w:val="0021673D"/>
    <w:rsid w:val="00232CB3"/>
    <w:rsid w:val="00252C6A"/>
    <w:rsid w:val="002571C2"/>
    <w:rsid w:val="00273586"/>
    <w:rsid w:val="00281F59"/>
    <w:rsid w:val="002D5ADB"/>
    <w:rsid w:val="002F2F64"/>
    <w:rsid w:val="00306058"/>
    <w:rsid w:val="00375F1D"/>
    <w:rsid w:val="003A284D"/>
    <w:rsid w:val="003B2546"/>
    <w:rsid w:val="003F659F"/>
    <w:rsid w:val="00401A4A"/>
    <w:rsid w:val="00413C0B"/>
    <w:rsid w:val="0042278F"/>
    <w:rsid w:val="00424D15"/>
    <w:rsid w:val="00425F79"/>
    <w:rsid w:val="004310E1"/>
    <w:rsid w:val="004370EF"/>
    <w:rsid w:val="004371F1"/>
    <w:rsid w:val="004458DE"/>
    <w:rsid w:val="00446E1D"/>
    <w:rsid w:val="00480341"/>
    <w:rsid w:val="00482837"/>
    <w:rsid w:val="004C566F"/>
    <w:rsid w:val="004C7FC0"/>
    <w:rsid w:val="004F19A8"/>
    <w:rsid w:val="00500415"/>
    <w:rsid w:val="00521A7D"/>
    <w:rsid w:val="005247CE"/>
    <w:rsid w:val="005414C8"/>
    <w:rsid w:val="00545E3D"/>
    <w:rsid w:val="00552702"/>
    <w:rsid w:val="00576E91"/>
    <w:rsid w:val="00582549"/>
    <w:rsid w:val="00592D9A"/>
    <w:rsid w:val="005B653E"/>
    <w:rsid w:val="005C6A68"/>
    <w:rsid w:val="005E5BE5"/>
    <w:rsid w:val="00624163"/>
    <w:rsid w:val="006425AC"/>
    <w:rsid w:val="006653CC"/>
    <w:rsid w:val="006979DD"/>
    <w:rsid w:val="006A400F"/>
    <w:rsid w:val="006B0AB0"/>
    <w:rsid w:val="006B49A0"/>
    <w:rsid w:val="006B65B0"/>
    <w:rsid w:val="006B7B3B"/>
    <w:rsid w:val="006C6586"/>
    <w:rsid w:val="006C6803"/>
    <w:rsid w:val="006D44F9"/>
    <w:rsid w:val="006D5FB6"/>
    <w:rsid w:val="006F290D"/>
    <w:rsid w:val="00721855"/>
    <w:rsid w:val="00746C9D"/>
    <w:rsid w:val="00766E3B"/>
    <w:rsid w:val="0077666F"/>
    <w:rsid w:val="0078138E"/>
    <w:rsid w:val="007950E5"/>
    <w:rsid w:val="007C0650"/>
    <w:rsid w:val="007C2D0D"/>
    <w:rsid w:val="007D2E43"/>
    <w:rsid w:val="007D58F6"/>
    <w:rsid w:val="007D63D2"/>
    <w:rsid w:val="007F2A44"/>
    <w:rsid w:val="00830CEF"/>
    <w:rsid w:val="00833EE9"/>
    <w:rsid w:val="0086371B"/>
    <w:rsid w:val="0087157F"/>
    <w:rsid w:val="0087169F"/>
    <w:rsid w:val="008C1235"/>
    <w:rsid w:val="008C4EDB"/>
    <w:rsid w:val="008D74EB"/>
    <w:rsid w:val="008E10B8"/>
    <w:rsid w:val="008F7271"/>
    <w:rsid w:val="00922DF2"/>
    <w:rsid w:val="00942D43"/>
    <w:rsid w:val="00950A22"/>
    <w:rsid w:val="00961E3A"/>
    <w:rsid w:val="009622F7"/>
    <w:rsid w:val="00984297"/>
    <w:rsid w:val="00992431"/>
    <w:rsid w:val="00992E59"/>
    <w:rsid w:val="009A14C6"/>
    <w:rsid w:val="009C6C15"/>
    <w:rsid w:val="009D3D31"/>
    <w:rsid w:val="009F37E2"/>
    <w:rsid w:val="00A016C1"/>
    <w:rsid w:val="00A0759B"/>
    <w:rsid w:val="00A12243"/>
    <w:rsid w:val="00A52B15"/>
    <w:rsid w:val="00A64FA6"/>
    <w:rsid w:val="00B119F3"/>
    <w:rsid w:val="00B57118"/>
    <w:rsid w:val="00B85B6C"/>
    <w:rsid w:val="00B86C4F"/>
    <w:rsid w:val="00B9714C"/>
    <w:rsid w:val="00BC3C71"/>
    <w:rsid w:val="00BC664E"/>
    <w:rsid w:val="00BD6A44"/>
    <w:rsid w:val="00BE3E3F"/>
    <w:rsid w:val="00BE7F84"/>
    <w:rsid w:val="00C30D87"/>
    <w:rsid w:val="00C33D46"/>
    <w:rsid w:val="00C3598A"/>
    <w:rsid w:val="00C724C2"/>
    <w:rsid w:val="00C84CA0"/>
    <w:rsid w:val="00C85C5B"/>
    <w:rsid w:val="00CA1774"/>
    <w:rsid w:val="00CB22D4"/>
    <w:rsid w:val="00CB694B"/>
    <w:rsid w:val="00CC08CB"/>
    <w:rsid w:val="00CC59C1"/>
    <w:rsid w:val="00D021AA"/>
    <w:rsid w:val="00D27A19"/>
    <w:rsid w:val="00D475FA"/>
    <w:rsid w:val="00D76034"/>
    <w:rsid w:val="00D80A91"/>
    <w:rsid w:val="00DA3E64"/>
    <w:rsid w:val="00DA3FCD"/>
    <w:rsid w:val="00DA6D5A"/>
    <w:rsid w:val="00DF6AD7"/>
    <w:rsid w:val="00E00CDE"/>
    <w:rsid w:val="00E165C5"/>
    <w:rsid w:val="00E170CF"/>
    <w:rsid w:val="00E22AE9"/>
    <w:rsid w:val="00E32C4F"/>
    <w:rsid w:val="00E45686"/>
    <w:rsid w:val="00E45D9E"/>
    <w:rsid w:val="00E50769"/>
    <w:rsid w:val="00E67ECF"/>
    <w:rsid w:val="00E92D0F"/>
    <w:rsid w:val="00EC747C"/>
    <w:rsid w:val="00EF38C9"/>
    <w:rsid w:val="00F03A45"/>
    <w:rsid w:val="00F379E4"/>
    <w:rsid w:val="00F47AF0"/>
    <w:rsid w:val="00F50AC9"/>
    <w:rsid w:val="00F6024F"/>
    <w:rsid w:val="00F961DF"/>
    <w:rsid w:val="00FD5A86"/>
    <w:rsid w:val="31A169D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pPr>
      <w:spacing w:after="0" w:line="240" w:lineRule="auto"/>
    </w:pPr>
    <w:rPr>
      <w:rFonts w:ascii="Segoe UI" w:hAnsi="Segoe UI" w:cs="Segoe UI"/>
      <w:sz w:val="18"/>
      <w:szCs w:val="18"/>
    </w:rPr>
  </w:style>
  <w:style w:type="paragraph" w:styleId="3">
    <w:name w:val="footer"/>
    <w:basedOn w:val="1"/>
    <w:link w:val="11"/>
    <w:unhideWhenUsed/>
    <w:qFormat/>
    <w:uiPriority w:val="99"/>
    <w:pPr>
      <w:tabs>
        <w:tab w:val="center" w:pos="4153"/>
        <w:tab w:val="right" w:pos="8306"/>
      </w:tabs>
      <w:spacing w:after="0" w:line="240" w:lineRule="auto"/>
    </w:pPr>
  </w:style>
  <w:style w:type="paragraph" w:styleId="4">
    <w:name w:val="header"/>
    <w:basedOn w:val="1"/>
    <w:link w:val="10"/>
    <w:unhideWhenUsed/>
    <w:qFormat/>
    <w:uiPriority w:val="99"/>
    <w:pPr>
      <w:tabs>
        <w:tab w:val="center" w:pos="4153"/>
        <w:tab w:val="right" w:pos="830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Header Char"/>
    <w:basedOn w:val="7"/>
    <w:link w:val="4"/>
    <w:uiPriority w:val="99"/>
  </w:style>
  <w:style w:type="character" w:customStyle="1" w:styleId="11">
    <w:name w:val="Footer Char"/>
    <w:basedOn w:val="7"/>
    <w:link w:val="3"/>
    <w:qFormat/>
    <w:uiPriority w:val="99"/>
  </w:style>
  <w:style w:type="table" w:customStyle="1" w:styleId="12">
    <w:name w:val="Tabellenraster1"/>
    <w:basedOn w:val="5"/>
    <w:qFormat/>
    <w:uiPriority w:val="3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Balloon Text Char"/>
    <w:basedOn w:val="7"/>
    <w:link w:val="2"/>
    <w:semiHidden/>
    <w:uiPriority w:val="99"/>
    <w:rPr>
      <w:rFonts w:ascii="Segoe UI" w:hAnsi="Segoe UI" w:cs="Segoe UI"/>
      <w:sz w:val="18"/>
      <w:szCs w:val="18"/>
    </w:rPr>
  </w:style>
  <w:style w:type="character" w:customStyle="1" w:styleId="14">
    <w:name w:val="Unresolved Mention"/>
    <w:basedOn w:val="7"/>
    <w:semiHidden/>
    <w:unhideWhenUsed/>
    <w:uiPriority w:val="99"/>
    <w:rPr>
      <w:color w:val="605E5C"/>
      <w:shd w:val="clear" w:color="auto" w:fill="E1DFDD"/>
    </w:rPr>
  </w:style>
  <w:style w:type="paragraph" w:customStyle="1" w:styleId="15">
    <w:name w:val="Revision"/>
    <w:hidden/>
    <w:semiHidden/>
    <w:qFormat/>
    <w:uiPriority w:val="99"/>
    <w:pPr>
      <w:spacing w:after="0" w:line="240" w:lineRule="auto"/>
    </w:pPr>
    <w:rPr>
      <w:rFonts w:asciiTheme="minorHAnsi" w:hAnsiTheme="minorHAnsi" w:eastAsiaTheme="minorEastAsia" w:cstheme="minorBidi"/>
      <w:sz w:val="22"/>
      <w:szCs w:val="22"/>
      <w:lang w:val="de-DE" w:eastAsia="zh-CN" w:bidi="ar-SA"/>
    </w:rPr>
  </w:style>
  <w:style w:type="paragraph" w:styleId="16">
    <w:name w:val="List Paragraph"/>
    <w:basedOn w:val="1"/>
    <w:qFormat/>
    <w:uiPriority w:val="34"/>
    <w:pPr>
      <w:ind w:left="720"/>
      <w:contextualSpacing/>
    </w:pPr>
  </w:style>
  <w:style w:type="paragraph" w:customStyle="1" w:styleId="17">
    <w:name w:val="ds-markdown-paragraph"/>
    <w:basedOn w:val="1"/>
    <w:uiPriority w:val="0"/>
    <w:pPr>
      <w:spacing w:before="100" w:beforeAutospacing="1" w:after="100" w:afterAutospacing="1" w:line="240" w:lineRule="auto"/>
    </w:pPr>
    <w:rPr>
      <w:rFonts w:ascii="Times New Roman" w:hAnsi="Times New Roman" w:eastAsia="Times New Roman" w:cs="Times New Roman"/>
      <w:sz w:val="24"/>
      <w:szCs w:val="24"/>
      <w:lang w:val="de-CH" w:eastAsia="de-CH"/>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65F7-2AD5-4687-A774-699EFCBB6B8D}">
  <ds:schemaRefs/>
</ds:datastoreItem>
</file>

<file path=docProps/app.xml><?xml version="1.0" encoding="utf-8"?>
<Properties xmlns="http://schemas.openxmlformats.org/officeDocument/2006/extended-properties" xmlns:vt="http://schemas.openxmlformats.org/officeDocument/2006/docPropsVTypes">
  <Template>Normal</Template>
  <Pages>4</Pages>
  <Words>1693</Words>
  <Characters>9345</Characters>
  <Lines>80</Lines>
  <Paragraphs>22</Paragraphs>
  <TotalTime>1</TotalTime>
  <ScaleCrop>false</ScaleCrop>
  <LinksUpToDate>false</LinksUpToDate>
  <CharactersWithSpaces>10959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2026-03-06T14:18:00Z</dcterms:created>
  <dc:creator>Alexandra zum Felde</dc:creator>
  <cp:lastModifiedBy>何小怪</cp:lastModifiedBy>
  <cp:lastPrinted>2026-01-07T11:34:00Z</cp:lastPrinted>
  <dcterms:modified xsi:type="dcterms:W3CDTF">2026-03-26T02:51:47Z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0C9EBAEA0EDF480F9DD06F13F7DB0FDA_13</vt:lpwstr>
  </property>
</Properties>
</file>